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BDTI: Big Data Test Infrastructure for european public administrations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the Big Data Test Infrastructure help the European Public Administration overcome socio-economic problems through a data-informed public sector?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public sector faces increasingly complex socio-economic problems that require innovative solutions. Big data and data-informed decision-making offer a pathway to better solutions, greater transparency, and enhanced trust in public administration.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launched the </w:t>
      </w:r>
      <w:hyperlink r:id="rId7" w:history="1">
        <w:r>
          <w:rPr/>
          <w:t xml:space="preserve">Big Data Test Infrastructure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(BDTI) under the Digital Europe Programme to tackle these challenges. The BDTI aims to promote the reuse of public sector data and facilitate a data-informed public sector across EU Member States. It provides public administrations with a comprehensive set of mainstream open-source tools for data storage, processing, and analytics, all hosted in the cloud and free of charge.</w:t>
      </w:r>
    </w:p>
    <w:p>
      <w:pPr>
        <w:spacing w:line="288" w:lineRule="auto"/>
      </w:pPr>
      <w:hyperlink r:id="rId8" w:history="1">
        <w:r>
          <w:rPr/>
          <w:t xml:space="preserve">The BDTI offers a variety of open-source tools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facilitate data-driven projects, including data storage and processing tools for handling large datasets, analytics tools for analysis and visualisation, and cloud infrastructure for running data-intensive tasks. Its open-source nature ensures flexibility, allowing public administrations to explore different solutions cost-effectively.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Several public administrations have utilized and continue to use the BDTI to enhance decision-making processes. Here you can find </w:t>
      </w:r>
      <w:hyperlink r:id="rId9" w:history="1">
        <w:r>
          <w:rPr/>
          <w:t xml:space="preserve">30 public administration use cases from across Europe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These serve as inspiration for communities looking to replicate data-driven projects with BDTI.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It was announced that the BDTI project is closing in 2025.</w:t>
      </w:r>
    </w:p>
    <w:p>
      <w:pPr>
        <w:spacing w:line="288" w:lineRule="auto"/>
      </w:pPr>
      <w:hyperlink r:id="rId10" w:history="1">
        <w:r>
          <w:rPr/>
          <w:t xml:space="preserve">Learn more about the project's impact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over the last five years.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continue supporting public administration in data-driven initiatives,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all key resources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have been migrated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a </w:t>
      </w:r>
      <w:hyperlink r:id="rId11" w:history="1">
        <w:r>
          <w:rPr/>
          <w:t xml:space="preserve">GitLab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There, you’ll find technical documentation, past pilots, success stories, BDTI Skills studio, data tools and guides to help public administrations keep learning and innovating with data.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about_en?utm_source=outreach&amp;utm_medium=article&amp;utm_campaign=newsletter&amp;utm_content=Public+Administration" TargetMode="External"/><Relationship Id="rId8" Type="http://schemas.openxmlformats.org/officeDocument/2006/relationships/hyperlink" Target="https://big-data-test-infrastructure.ec.europa.eu/service-offering_en?utm_source=outreach&amp;utm_medium=article&amp;utm_campaign=newsletter&amp;utm_content=Public+Administration" TargetMode="External"/><Relationship Id="rId9" Type="http://schemas.openxmlformats.org/officeDocument/2006/relationships/hyperlink" Target="https://eur06.safelinks.protection.outlook.com/?url=https%3A%2F%2Fbig-data-test-infrastructure.ec.europa.eu%2Fresources%2Fdata-analytics-use-cases_en&amp;data=05%7C02%7Cdanae.pantelide%40enoll.org%7C8bd892f789f84040036d08dd49e3795e%7C3bbe1b1fc4cd4078827f57f3c2577749%7C0%7C0%7C638747963563552396%7CUnknown%7CTWFpbGZsb3d8eyJFbXB0eU1hcGkiOnRydWUsIlYiOiIwLjAuMDAwMCIsIlAiOiJXaW4zMiIsIkFOIjoiTWFpbCIsIldUIjoyfQ%3D%3D%7C0%7C%7C%7C&amp;sdata=tOARHVPlEbpY1RBdpNuP7P6DTkcJI6h0fPDi4CgwXks%3D&amp;reserved=0" TargetMode="External"/><Relationship Id="rId10" Type="http://schemas.openxmlformats.org/officeDocument/2006/relationships/hyperlink" Target="https://eur06.safelinks.protection.outlook.com/?url=https%3A%2F%2Fbig-data-test-infrastructure.ec.europa.eu%2Fwhats-new%2Fnews%2Fbdti-project-five-years-data-driven-transformation-and-innovation-2025-01-27_en&amp;data=05%7C02%7Cdanae.pantelide%40enoll.org%7C8bd892f789f84040036d08dd49e3795e%7C3bbe1b1fc4cd4078827f57f3c2577749%7C0%7C0%7C638747963563576481%7CUnknown%7CTWFpbGZsb3d8eyJFbXB0eU1hcGkiOnRydWUsIlYiOiIwLjAuMDAwMCIsIlAiOiJXaW4zMiIsIkFOIjoiTWFpbCIsIldUIjoyfQ%3D%3D%7C0%7C%7C%7C&amp;sdata=gDrDA2Ib%2B9Rfk%2FXrxpbXo1z6Gwtz6pPuhLgtPd9K1k8%3D&amp;reserved=0" TargetMode="External"/><Relationship Id="rId11" Type="http://schemas.openxmlformats.org/officeDocument/2006/relationships/hyperlink" Target="https://eur06.safelinks.protection.outlook.com/?url=https%3A%2F%2Fcode.europa.eu%2Fbdti&amp;data=05%7C02%7Cdanae.pantelide%40enoll.org%7C8bd892f789f84040036d08dd49e3795e%7C3bbe1b1fc4cd4078827f57f3c2577749%7C0%7C0%7C638747963563600454%7CUnknown%7CTWFpbGZsb3d8eyJFbXB0eU1hcGkiOnRydWUsIlYiOiIwLjAuMDAwMCIsIlAiOiJXaW4zMiIsIkFOIjoiTWFpbCIsIldUIjoyfQ%3D%3D%7C0%7C%7C%7C&amp;sdata=rKPmZE3tet4ykb4Ru8p1h8YQ6rFvXGsxbw83zbKgQ6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2026-04-30T12:48:09+02:00</dcterms:created>
  <dcterms:modified xsi:type="dcterms:W3CDTF">2026-04-30T12:48:09+02:00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