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Meeting: Procurement Templates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kickoff with the latest developments regarding </w:t>
      </w:r>
      <w:hyperlink r:id="rId7" w:history="1">
        <w:r>
          <w:rPr/>
          <w:t xml:space="preserve">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and announce the approval of MIMs Plus Version 7 and the way ahead for this year.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Technical Working Group invited the </w:t>
      </w:r>
      <w:hyperlink r:id="rId8" w:history="1">
        <w:r>
          <w:rPr/>
          <w:t xml:space="preserve">Local Digital Twin Tender 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iterate on their work focusing on procurement templates. The templates are in the making to serve as a go-to resource for communities when procuring technical solutions, services, and applications. In line with European efforts, the templates align with the MIMs Plus. This is a unique opportunity for communities to have their say in European assets.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also reserve time to exchange the latest updates regarding the </w:t>
      </w:r>
      <w:hyperlink r:id="rId9" w:history="1">
        <w:r>
          <w:rPr/>
          <w:t xml:space="preserve">European data space for smart communities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like the ongoing and upcoming calls for becoming a co-funded site of data space deployment.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pproved-mims-plus_li.eu_v6.0.docx_1.pdf" TargetMode="External"/><Relationship Id="rId8" Type="http://schemas.openxmlformats.org/officeDocument/2006/relationships/hyperlink" Target="https://digital-strategy.ec.europa.eu/en/funding/procurement-development-local-digital-twins-toolbox" TargetMode="External"/><Relationship Id="rId9" Type="http://schemas.openxmlformats.org/officeDocument/2006/relationships/hyperlink" Target="https://www.ds4ssc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2026-06-17T19:16:21+02:00</dcterms:created>
  <dcterms:modified xsi:type="dcterms:W3CDTF">2026-06-17T19:16:21+02:00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