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Lithuanian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8" w:history="1">
        <w:r>
          <w:rPr/>
          <w:t xml:space="preserve">Lithuanian Green Municipalities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27th of September 2024 at 10:00 h CEST at Parliament of the Republic Lithuania, Seimas Palace, Gedimino pr. 53, Vilnius thanks to the support of the </w:t>
      </w:r>
      <w:hyperlink r:id="rId8" w:history="1">
        <w:r>
          <w:rPr/>
          <w:t xml:space="preserve">Lithuanian Green Municipalities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Vilnius,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in Lithuanian.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find the latest agenda </w:t>
      </w:r>
      <w:hyperlink r:id="rId10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 here: form in</w:t>
      </w:r>
      <w:hyperlink r:id="rId11" w:history="1">
        <w:r>
          <w:rPr/>
          <w:t xml:space="preserve"> English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/ form in</w:t>
      </w:r>
      <w:hyperlink r:id="rId12" w:history="1">
        <w:r>
          <w:rPr/>
          <w:t xml:space="preserve"> Lithuanian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ithuanian-green-municipalities-network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sites/default/files/files/agenda.pdf" TargetMode="External"/><Relationship Id="rId11" Type="http://schemas.openxmlformats.org/officeDocument/2006/relationships/hyperlink" Target="https://forms.office.com/r/WYnzZNbawM" TargetMode="External"/><Relationship Id="rId12" Type="http://schemas.openxmlformats.org/officeDocument/2006/relationships/hyperlink" Target="https://forms.office.com/r/9na9iC01G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2026-06-17T17:47:32+02:00</dcterms:created>
  <dcterms:modified xsi:type="dcterms:W3CDTF">2026-06-17T17:47:32+02:00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