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Procurement Workshop (2nd)</w:t>
      </w:r>
    </w:p>
    <w:p>
      <w:pPr/>
    </w:p>
    <w:p>
      <w:pPr>
        <w:spacing w:line="288" w:lineRule="auto"/>
      </w:pPr>
      <w:r>
        <w:rPr>
          <w:rFonts w:ascii="Arial" w:hAnsi="Arial" w:eastAsia="Arial" w:cs="Arial"/>
          <w:color w:val="000"/>
          <w:sz w:val="18"/>
          <w:szCs w:val="18"/>
        </w:rPr>
        <w:t xml:space="preserve">The Support Services for EU Smart Communities project assist early stage and scaling EU cities and communities in developing their digitalisation strategy and roadmap, identifying the necessary digital tools and accessing EU digital expertise.</w:t>
      </w:r>
    </w:p>
    <w:p>
      <w:pPr>
        <w:spacing w:line="288" w:lineRule="auto"/>
      </w:pPr>
      <w:r>
        <w:rPr>
          <w:rFonts w:ascii="Arial" w:hAnsi="Arial" w:eastAsia="Arial" w:cs="Arial"/>
          <w:color w:val="000"/>
          <w:sz w:val="18"/>
          <w:szCs w:val="18"/>
        </w:rPr>
        <w:t xml:space="preserve">In this context, this is an invitation to the </w:t>
      </w:r>
      <w:r>
        <w:rPr>
          <w:rFonts w:ascii="Arial" w:hAnsi="Arial" w:eastAsia="Arial" w:cs="Arial"/>
          <w:color w:val="000"/>
          <w:sz w:val="18"/>
          <w:szCs w:val="18"/>
          <w:b w:val="1"/>
          <w:bCs w:val="1"/>
        </w:rPr>
        <w:t xml:space="preserve">upcoming workshop on Procurement Guidelines</w:t>
      </w:r>
      <w:r>
        <w:rPr>
          <w:rFonts w:ascii="Arial" w:hAnsi="Arial" w:eastAsia="Arial" w:cs="Arial"/>
          <w:color w:val="000"/>
          <w:sz w:val="18"/>
          <w:szCs w:val="18"/>
        </w:rPr>
        <w:t xml:space="preserve"> as part of the Support Services for EU Smart Communities project. This workshop aims to present and discuss the procurement guidelines that the project is preparing as part of the procurement support offered to participating cities. These guidelines provide information and orientation on the procurement aspects necessary to build technical capabilities towards implementing Local Digital Platforms and Local Digital Twins.</w:t>
      </w:r>
    </w:p>
    <w:p>
      <w:pPr>
        <w:spacing w:line="288" w:lineRule="auto"/>
      </w:pPr>
      <w:r>
        <w:rPr>
          <w:rFonts w:ascii="Arial" w:hAnsi="Arial" w:eastAsia="Arial" w:cs="Arial"/>
          <w:color w:val="000"/>
          <w:sz w:val="18"/>
          <w:szCs w:val="18"/>
        </w:rPr>
        <w:t xml:space="preserve">The workshop will be held online on </w:t>
      </w:r>
      <w:r>
        <w:rPr>
          <w:rFonts w:ascii="Arial" w:hAnsi="Arial" w:eastAsia="Arial" w:cs="Arial"/>
          <w:color w:val="000"/>
          <w:sz w:val="18"/>
          <w:szCs w:val="18"/>
          <w:b w:val="1"/>
          <w:bCs w:val="1"/>
        </w:rPr>
        <w:t xml:space="preserve">Monday, June 24th, from 11:00 to 13:00 CET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Follow this link to register </w:t>
      </w:r>
      <w:hyperlink r:id="rId7" w:history="1">
        <w:r>
          <w:rPr/>
          <w:t xml:space="preserve">Microsoft Virtual Events Powered by Teams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vents.teams.microsoft.com/event/bc632a8e-1b55-4cb4-947c-3a4eab5e5231@41d8845f-a67c-4835-b86b-93aca80848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2026-06-17T21:11:25+02:00</dcterms:created>
  <dcterms:modified xsi:type="dcterms:W3CDTF">2026-06-17T21:11:25+02:00</dcterms:modified>
</cp:coreProperties>
</file>

<file path=docProps/custom.xml><?xml version="1.0" encoding="utf-8"?>
<Properties xmlns="http://schemas.openxmlformats.org/officeDocument/2006/custom-properties" xmlns:vt="http://schemas.openxmlformats.org/officeDocument/2006/docPropsVTypes"/>
</file>