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CommunyCity: Harnessing AI and Technology for Urban and Community Development – Third Open Call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CommuniCity is a transformative citizen-centred EU funded project. It will launch 100 Tech Pilots in Europe in urban and peri-urban areas to empower marginalised communities.Working together with companies, organisations, associations, tech providers, and citizens the aim is to develop solutions to overcome digital and urban challenges. </w:t>
      </w:r>
    </w:p>
    <w:p>
      <w:pPr>
        <w:spacing w:line="288" w:lineRule="auto"/>
      </w:pPr>
      <w:r>
        <w:rPr>
          <w:rFonts w:ascii="Arial" w:hAnsi="Arial" w:eastAsia="Arial" w:cs="Arial"/>
          <w:color w:val="000"/>
          <w:sz w:val="18"/>
          <w:szCs w:val="18"/>
          <w:b w:val="1"/>
          <w:bCs w:val="1"/>
        </w:rPr>
        <w:t xml:space="preserve">CommuniCity Open Calls</w:t>
      </w:r>
    </w:p>
    <w:p>
      <w:pPr>
        <w:spacing w:line="288" w:lineRule="auto"/>
      </w:pP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w:t>
      </w:r>
    </w:p>
    <w:p>
      <w:pPr>
        <w:spacing w:line="288" w:lineRule="auto"/>
      </w:pP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r>
        <w:rPr>
          <w:rFonts w:ascii="Arial" w:hAnsi="Arial" w:eastAsia="Arial" w:cs="Arial"/>
          <w:color w:val="000"/>
          <w:sz w:val="18"/>
          <w:szCs w:val="18"/>
          <w:b w:val="1"/>
          <w:bCs w:val="1"/>
        </w:rPr>
        <w:t xml:space="preserve">Join "CommuniCity Info Session" </w:t>
      </w:r>
    </w:p>
    <w:p>
      <w:pPr>
        <w:spacing w:line="288" w:lineRule="auto"/>
      </w:pPr>
      <w:r>
        <w:rPr>
          <w:rFonts w:ascii="Arial" w:hAnsi="Arial" w:eastAsia="Arial" w:cs="Arial"/>
          <w:color w:val="000"/>
          <w:sz w:val="18"/>
          <w:szCs w:val="18"/>
        </w:rPr>
        <w:t xml:space="preserve">This session, dedicated to all cities interested in joining the third round of Open Calls, will be held online on April 9, 2024, from 14:30 to 16:00 CET.</w:t>
      </w:r>
    </w:p>
    <w:p>
      <w:pPr>
        <w:spacing w:line="288" w:lineRule="auto"/>
      </w:pP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14:30 Welcome</w:t>
      </w:r>
    </w:p>
    <w:p>
      <w:pPr>
        <w:spacing w:line="288" w:lineRule="auto"/>
      </w:pPr>
      <w:r>
        <w:rPr>
          <w:rFonts w:ascii="Arial" w:hAnsi="Arial" w:eastAsia="Arial" w:cs="Arial"/>
          <w:color w:val="000"/>
          <w:sz w:val="18"/>
          <w:szCs w:val="18"/>
        </w:rPr>
        <w:t xml:space="preserve">14:40 Overview of the CommuniCity project and introduction to the 3rd Open Call Josephine Di Pino – OASC</w:t>
      </w:r>
    </w:p>
    <w:p>
      <w:pPr>
        <w:spacing w:line="288" w:lineRule="auto"/>
      </w:pPr>
      <w:r>
        <w:rPr>
          <w:rFonts w:ascii="Arial" w:hAnsi="Arial" w:eastAsia="Arial" w:cs="Arial"/>
          <w:color w:val="000"/>
          <w:sz w:val="18"/>
          <w:szCs w:val="18"/>
        </w:rPr>
        <w:t xml:space="preserve">15:00 Learnings from the 1st and 2nd CommuniCity Open Calls Anne-Mari Sandell &amp; Silja Peltonen – Forum Virium Helsinki</w:t>
      </w:r>
    </w:p>
    <w:p>
      <w:pPr>
        <w:spacing w:line="288" w:lineRule="auto"/>
      </w:pPr>
      <w:r>
        <w:rPr>
          <w:rFonts w:ascii="Arial" w:hAnsi="Arial" w:eastAsia="Arial" w:cs="Arial"/>
          <w:color w:val="000"/>
          <w:sz w:val="18"/>
          <w:szCs w:val="18"/>
        </w:rPr>
        <w:t xml:space="preserve">15:15 Technical framework and Porto’s experience Adeeb Sidani – Porto Digital</w:t>
      </w:r>
    </w:p>
    <w:p>
      <w:pPr>
        <w:spacing w:line="288" w:lineRule="auto"/>
      </w:pPr>
      <w:r>
        <w:rPr>
          <w:rFonts w:ascii="Arial" w:hAnsi="Arial" w:eastAsia="Arial" w:cs="Arial"/>
          <w:color w:val="000"/>
          <w:sz w:val="18"/>
          <w:szCs w:val="18"/>
        </w:rPr>
        <w:t xml:space="preserve">15:30 Amsterdam’s experience Machteld Combé – City of Amsterdam</w:t>
      </w:r>
    </w:p>
    <w:p>
      <w:pPr>
        <w:spacing w:line="288" w:lineRule="auto"/>
      </w:pPr>
      <w:r>
        <w:rPr>
          <w:rFonts w:ascii="Arial" w:hAnsi="Arial" w:eastAsia="Arial" w:cs="Arial"/>
          <w:color w:val="000"/>
          <w:sz w:val="18"/>
          <w:szCs w:val="18"/>
        </w:rPr>
        <w:t xml:space="preserve">15.45-16.00 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out more about the CommuniCity project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2026-10-25T05:41:34+01:00</dcterms:created>
  <dcterms:modified xsi:type="dcterms:W3CDTF">2026-10-25T05:41:34+01:00</dcterms:modified>
</cp:coreProperties>
</file>

<file path=docProps/custom.xml><?xml version="1.0" encoding="utf-8"?>
<Properties xmlns="http://schemas.openxmlformats.org/officeDocument/2006/custom-properties" xmlns:vt="http://schemas.openxmlformats.org/officeDocument/2006/docPropsVTypes"/>
</file>