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MyData Taskforce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Join the CC4DR MyData Taskforce meetings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Cities Coalition for Digital Rights (CC4DR) activities, City of Helsinki invites other cities interested in exploring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personal data sharing practices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and use cases to join a series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workshops and meetings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organised during 2024 – the MyData Taskforce.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first meeting will allow cities to embark on a collaborative journey to explore how MyData can offer transformative opportunities for cities. We will also focus on identifying and collectively overcoming the challenges necessary to effectively harness these opportunities.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When: Tuesday 6 February, 14:00 – 16:00 CET (Central European Time)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Where: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information and </w:t>
      </w:r>
      <w:hyperlink r:id="rId7" w:history="1">
        <w:r>
          <w:rPr/>
          <w:t xml:space="preserve">registration 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the following meetings, the taskforce will work on topics like legal frameworks, rulebooks and governance for consent-based data sharing, citizens’ interest in personal data sharing, trust management, city practices, different consent-management systems and how to implement them, as well as identifying issues to be resolved together.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Save the next dates in your calendar! (Always starting at 14:00 CET)</w:t>
      </w:r>
    </w:p>
    <w:p>
      <w:pPr>
        <w:numPr>
          <w:ilvl w:val="0"/>
          <w:numId w:val="1"/>
        </w:numPr>
      </w:pPr>
      <w:r>
        <w:rPr/>
        <w:t xml:space="preserve">Workshop 2: 12 March</w:t>
      </w:r>
    </w:p>
    <w:p>
      <w:pPr>
        <w:numPr>
          <w:ilvl w:val="0"/>
          <w:numId w:val="1"/>
        </w:numPr>
      </w:pPr>
      <w:r>
        <w:rPr/>
        <w:t xml:space="preserve">Workshop 3:  9 April</w:t>
      </w:r>
    </w:p>
    <w:p>
      <w:pPr>
        <w:numPr>
          <w:ilvl w:val="0"/>
          <w:numId w:val="1"/>
        </w:numPr>
      </w:pPr>
      <w:r>
        <w:rPr/>
        <w:t xml:space="preserve">Workshop 4:  7 May</w:t>
      </w:r>
    </w:p>
    <w:p>
      <w:pPr>
        <w:numPr>
          <w:ilvl w:val="0"/>
          <w:numId w:val="1"/>
        </w:numPr>
      </w:pPr>
      <w:r>
        <w:rPr/>
        <w:t xml:space="preserve">Workshop 5:  4 June</w:t>
      </w:r>
    </w:p>
    <w:p>
      <w:pPr>
        <w:numPr>
          <w:ilvl w:val="0"/>
          <w:numId w:val="1"/>
        </w:numPr>
      </w:pPr>
      <w:r>
        <w:rPr/>
        <w:t xml:space="preserve">Workshop 6:  17 Sep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Invitations to the following meetings will be sent after the kick-off on 6 February to everyone registered.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E3037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office.com/Pages/ResponsePage.aspx?id=wWvrPyLXJkeWbFtYtk33Unmn7aJmuedMvtssv1VmfBFUMkMzOFpTUFpTSVgyWk82MlJUSlpTM0RUNy4u&amp;wdLOR=c081FE24C-8693-4A1A-9477-D902D92B51D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2026-10-25T06:45:55+01:00</dcterms:created>
  <dcterms:modified xsi:type="dcterms:W3CDTF">2026-10-25T06:45:55+01:00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