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</w:t>
      </w:r>
      <w:hyperlink r:id="rId8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Business Tampere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Universitat Politècnica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Université Gustave Eiffel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RI.SE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Politecnico di Milano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Laboratoire National de Métrologie et d'Essais (LNE)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GATE 21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Eindhoven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CenterDenmark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Teknologisk Institut DTI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Digital Flanders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Warsaw University of Technology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Universitat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Mechelen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9" w:history="1">
        <w:r>
          <w:rPr/>
          <w:t xml:space="preserve">GovTech Midtjylland (GTM)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0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1" w:history="1">
        <w:r>
          <w:rPr/>
          <w:t xml:space="preserve">STIB/MIVB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2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3" w:history="1">
        <w:r>
          <w:rPr/>
          <w:t xml:space="preserve">Systemx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4" w:history="1">
        <w:r>
          <w:rPr/>
          <w:t xml:space="preserve">BABLE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5" w:history="1">
        <w:r>
          <w:rPr/>
          <w:t xml:space="preserve">Valencia Innovation Capital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6" w:history="1">
        <w:r>
          <w:rPr/>
          <w:t xml:space="preserve">Net Zero Innovation Hub for Data Centers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imec-int.com/en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businesstampere.com/" TargetMode="External"/><Relationship Id="rId11" Type="http://schemas.openxmlformats.org/officeDocument/2006/relationships/hyperlink" Target="https://universitat polit&#232;cnica de val&#232;ncia" TargetMode="External"/><Relationship Id="rId12" Type="http://schemas.openxmlformats.org/officeDocument/2006/relationships/hyperlink" Target="https://www.univ-gustave-eiffel.fr/" TargetMode="External"/><Relationship Id="rId13" Type="http://schemas.openxmlformats.org/officeDocument/2006/relationships/hyperlink" Target="https://www.ri.se/en" TargetMode="External"/><Relationship Id="rId14" Type="http://schemas.openxmlformats.org/officeDocument/2006/relationships/hyperlink" Target="https://politecnico di milano" TargetMode="External"/><Relationship Id="rId15" Type="http://schemas.openxmlformats.org/officeDocument/2006/relationships/hyperlink" Target="https://en.nunsys.com/" TargetMode="External"/><Relationship Id="rId16" Type="http://schemas.openxmlformats.org/officeDocument/2006/relationships/hyperlink" Target="https://www.lne.fr/fr" TargetMode="External"/><Relationship Id="rId17" Type="http://schemas.openxmlformats.org/officeDocument/2006/relationships/hyperlink" Target="https://gate21.dk/" TargetMode="External"/><Relationship Id="rId18" Type="http://schemas.openxmlformats.org/officeDocument/2006/relationships/hyperlink" Target="https://www.fiware.org/" TargetMode="External"/><Relationship Id="rId19" Type="http://schemas.openxmlformats.org/officeDocument/2006/relationships/hyperlink" Target="https://www.eindhoven.nl/" TargetMode="External"/><Relationship Id="rId20" Type="http://schemas.openxmlformats.org/officeDocument/2006/relationships/hyperlink" Target="https://www.centerdenmark.com/" TargetMode="External"/><Relationship Id="rId21" Type="http://schemas.openxmlformats.org/officeDocument/2006/relationships/hyperlink" Target="https://www.dti.dk/" TargetMode="External"/><Relationship Id="rId22" Type="http://schemas.openxmlformats.org/officeDocument/2006/relationships/hyperlink" Target="https://www.vlaanderen.be/digitaal-vlaanderen" TargetMode="External"/><Relationship Id="rId23" Type="http://schemas.openxmlformats.org/officeDocument/2006/relationships/hyperlink" Target="https://eng.pw.edu.pl/" TargetMode="External"/><Relationship Id="rId24" Type="http://schemas.openxmlformats.org/officeDocument/2006/relationships/hyperlink" Target="https://www.uv.es/uvweb/college/en/university-valencia-1285845048380.html" TargetMode="External"/><Relationship Id="rId25" Type="http://schemas.openxmlformats.org/officeDocument/2006/relationships/hyperlink" Target="https://www.libelium.com/" TargetMode="External"/><Relationship Id="rId26" Type="http://schemas.openxmlformats.org/officeDocument/2006/relationships/hyperlink" Target="https://servicepublic.brussels/bruxelles-mobilite/" TargetMode="External"/><Relationship Id="rId27" Type="http://schemas.openxmlformats.org/officeDocument/2006/relationships/hyperlink" Target="https://www.valencia.es/es/" TargetMode="External"/><Relationship Id="rId28" Type="http://schemas.openxmlformats.org/officeDocument/2006/relationships/hyperlink" Target="https://www.mechelen.be/" TargetMode="External"/><Relationship Id="rId29" Type="http://schemas.openxmlformats.org/officeDocument/2006/relationships/hyperlink" Target="https://govtechmidtjylland.dk/" TargetMode="External"/><Relationship Id="rId30" Type="http://schemas.openxmlformats.org/officeDocument/2006/relationships/hyperlink" Target="https://be.brussels/en/about-region/structure-and-organisations/overview-administrations-and-institutions-region/paradigm" TargetMode="External"/><Relationship Id="rId31" Type="http://schemas.openxmlformats.org/officeDocument/2006/relationships/hyperlink" Target="https://www.stib-mivb.be/accueil" TargetMode="External"/><Relationship Id="rId32" Type="http://schemas.openxmlformats.org/officeDocument/2006/relationships/hyperlink" Target="https://s2grupo.es/en/" TargetMode="External"/><Relationship Id="rId33" Type="http://schemas.openxmlformats.org/officeDocument/2006/relationships/hyperlink" Target="https://www.irt-systemx.fr/en/" TargetMode="External"/><Relationship Id="rId34" Type="http://schemas.openxmlformats.org/officeDocument/2006/relationships/hyperlink" Target="https://www.bable-smartcities.eu/home.html" TargetMode="External"/><Relationship Id="rId35" Type="http://schemas.openxmlformats.org/officeDocument/2006/relationships/hyperlink" Target="https://valenciainnovationcapital.com/?lang=en" TargetMode="External"/><Relationship Id="rId36" Type="http://schemas.openxmlformats.org/officeDocument/2006/relationships/hyperlink" Target="https://www.netzerodatacente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2026-06-25T08:14:28+02:00</dcterms:created>
  <dcterms:modified xsi:type="dcterms:W3CDTF">2026-06-25T08:14:28+02:00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