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CitCom.ai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AI and robotics Testing and Experimental Facilities (TEFs) is an initiative to build a permanent capacity to test and approve these new technologies before they hit the streets.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Testing and Experimentation Facilities (TEFs) are specialised large-scale reference sites to test state-of-the art AI and robotics solutions. They are open to all European technology providers wanting to test both software and hardware AI products and services in real-world environments.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are four TEF's focused on Agrifood, Health, Manufacturing and Smart Cities and Communities. CitCom.ai is the TEF for Smart Cities and Communities.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is launching a major investment for a total of more than EUR 2.2 billion to accelerate the development of responsible artificial intelligence (AI) in Europe. The consortium will lead a new major EU project to build a permanent facility that will give companies access to test AI-based products.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facility brings together the strongest parties in the field within the EU and covers 11 EU countries from the start.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more at their website: </w:t>
      </w:r>
      <w:hyperlink r:id="rId7" w:history="1">
        <w:r>
          <w:rPr/>
          <w:t xml:space="preserve">https://citcom.ai/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 </w:t>
      </w:r>
      <w:hyperlink r:id="rId8" w:history="1">
        <w:r>
          <w:rPr/>
          <w:t xml:space="preserve">imec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We Build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Business Tampere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Universitat Politècnica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Université Gustave Eiffel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RI.SE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Politecnico di Milano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5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Laboratoire National de Métrologie et d'Essais (LNE)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GATE 21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8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9" w:history="1">
        <w:r>
          <w:rPr/>
          <w:t xml:space="preserve">Eindhoven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0" w:history="1">
        <w:r>
          <w:rPr/>
          <w:t xml:space="preserve">CenterDenmark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1" w:history="1">
        <w:r>
          <w:rPr/>
          <w:t xml:space="preserve">Teknologisk Institut DTI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2" w:history="1">
        <w:r>
          <w:rPr/>
          <w:t xml:space="preserve">Digital Flanders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3" w:history="1">
        <w:r>
          <w:rPr/>
          <w:t xml:space="preserve">Warsaw University of Technology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4" w:history="1">
        <w:r>
          <w:rPr/>
          <w:t xml:space="preserve">Universitat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5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Bruxelles Mobilité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7" w:history="1">
        <w:r>
          <w:rPr/>
          <w:t xml:space="preserve">Ajuntament de València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8" w:history="1">
        <w:r>
          <w:rPr/>
          <w:t xml:space="preserve">Mechelen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9" w:history="1">
        <w:r>
          <w:rPr/>
          <w:t xml:space="preserve">GovTech Midtjylland (GTM)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0" w:history="1">
        <w:r>
          <w:rPr/>
          <w:t xml:space="preserve">Paradigm.Brussels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26" w:history="1">
        <w:r>
          <w:rPr/>
          <w:t xml:space="preserve">Luxembourg Institute of Science and Technology (LIST)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1" w:history="1">
        <w:r>
          <w:rPr/>
          <w:t xml:space="preserve">STIB/MIVB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2" w:history="1">
        <w:r>
          <w:rPr/>
          <w:t xml:space="preserve">S2 Grupo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3" w:history="1">
        <w:r>
          <w:rPr/>
          <w:t xml:space="preserve">Systemx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4" w:history="1">
        <w:r>
          <w:rPr/>
          <w:t xml:space="preserve">BABLE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5" w:history="1">
        <w:r>
          <w:rPr/>
          <w:t xml:space="preserve">Valencia Innovation Capital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36" w:history="1">
        <w:r>
          <w:rPr/>
          <w:t xml:space="preserve">Net Zero Innovation Hub for Data Centers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com.ai/" TargetMode="External"/><Relationship Id="rId8" Type="http://schemas.openxmlformats.org/officeDocument/2006/relationships/hyperlink" Target="https://www.imec-int.com/en" TargetMode="External"/><Relationship Id="rId9" Type="http://schemas.openxmlformats.org/officeDocument/2006/relationships/hyperlink" Target="https://webuilddenmark.dk/" TargetMode="External"/><Relationship Id="rId10" Type="http://schemas.openxmlformats.org/officeDocument/2006/relationships/hyperlink" Target="https://businesstampere.com/" TargetMode="External"/><Relationship Id="rId11" Type="http://schemas.openxmlformats.org/officeDocument/2006/relationships/hyperlink" Target="https://universitat polit&#232;cnica de val&#232;ncia" TargetMode="External"/><Relationship Id="rId12" Type="http://schemas.openxmlformats.org/officeDocument/2006/relationships/hyperlink" Target="https://www.univ-gustave-eiffel.fr/" TargetMode="External"/><Relationship Id="rId13" Type="http://schemas.openxmlformats.org/officeDocument/2006/relationships/hyperlink" Target="https://www.ri.se/en" TargetMode="External"/><Relationship Id="rId14" Type="http://schemas.openxmlformats.org/officeDocument/2006/relationships/hyperlink" Target="https://politecnico di milano" TargetMode="External"/><Relationship Id="rId15" Type="http://schemas.openxmlformats.org/officeDocument/2006/relationships/hyperlink" Target="https://en.nunsys.com/" TargetMode="External"/><Relationship Id="rId16" Type="http://schemas.openxmlformats.org/officeDocument/2006/relationships/hyperlink" Target="https://www.lne.fr/fr" TargetMode="External"/><Relationship Id="rId17" Type="http://schemas.openxmlformats.org/officeDocument/2006/relationships/hyperlink" Target="https://gate21.dk/" TargetMode="External"/><Relationship Id="rId18" Type="http://schemas.openxmlformats.org/officeDocument/2006/relationships/hyperlink" Target="https://www.fiware.org/" TargetMode="External"/><Relationship Id="rId19" Type="http://schemas.openxmlformats.org/officeDocument/2006/relationships/hyperlink" Target="https://www.eindhoven.nl/" TargetMode="External"/><Relationship Id="rId20" Type="http://schemas.openxmlformats.org/officeDocument/2006/relationships/hyperlink" Target="https://www.centerdenmark.com/" TargetMode="External"/><Relationship Id="rId21" Type="http://schemas.openxmlformats.org/officeDocument/2006/relationships/hyperlink" Target="https://www.dti.dk/" TargetMode="External"/><Relationship Id="rId22" Type="http://schemas.openxmlformats.org/officeDocument/2006/relationships/hyperlink" Target="https://www.vlaanderen.be/digitaal-vlaanderen" TargetMode="External"/><Relationship Id="rId23" Type="http://schemas.openxmlformats.org/officeDocument/2006/relationships/hyperlink" Target="https://eng.pw.edu.pl/" TargetMode="External"/><Relationship Id="rId24" Type="http://schemas.openxmlformats.org/officeDocument/2006/relationships/hyperlink" Target="https://www.uv.es/uvweb/college/en/university-valencia-1285845048380.html" TargetMode="External"/><Relationship Id="rId25" Type="http://schemas.openxmlformats.org/officeDocument/2006/relationships/hyperlink" Target="https://www.libelium.com/" TargetMode="External"/><Relationship Id="rId26" Type="http://schemas.openxmlformats.org/officeDocument/2006/relationships/hyperlink" Target="https://servicepublic.brussels/bruxelles-mobilite/" TargetMode="External"/><Relationship Id="rId27" Type="http://schemas.openxmlformats.org/officeDocument/2006/relationships/hyperlink" Target="https://www.valencia.es/es/" TargetMode="External"/><Relationship Id="rId28" Type="http://schemas.openxmlformats.org/officeDocument/2006/relationships/hyperlink" Target="https://www.mechelen.be/" TargetMode="External"/><Relationship Id="rId29" Type="http://schemas.openxmlformats.org/officeDocument/2006/relationships/hyperlink" Target="https://govtechmidtjylland.dk/" TargetMode="External"/><Relationship Id="rId30" Type="http://schemas.openxmlformats.org/officeDocument/2006/relationships/hyperlink" Target="https://be.brussels/en/about-region/structure-and-organisations/overview-administrations-and-institutions-region/paradigm" TargetMode="External"/><Relationship Id="rId31" Type="http://schemas.openxmlformats.org/officeDocument/2006/relationships/hyperlink" Target="https://www.stib-mivb.be/accueil" TargetMode="External"/><Relationship Id="rId32" Type="http://schemas.openxmlformats.org/officeDocument/2006/relationships/hyperlink" Target="https://s2grupo.es/en/" TargetMode="External"/><Relationship Id="rId33" Type="http://schemas.openxmlformats.org/officeDocument/2006/relationships/hyperlink" Target="https://www.irt-systemx.fr/en/" TargetMode="External"/><Relationship Id="rId34" Type="http://schemas.openxmlformats.org/officeDocument/2006/relationships/hyperlink" Target="https://www.bable-smartcities.eu/home.html" TargetMode="External"/><Relationship Id="rId35" Type="http://schemas.openxmlformats.org/officeDocument/2006/relationships/hyperlink" Target="https://valenciainnovationcapital.com/?lang=en" TargetMode="External"/><Relationship Id="rId36" Type="http://schemas.openxmlformats.org/officeDocument/2006/relationships/hyperlink" Target="https://www.netzerodatacenter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2026-10-24T21:30:03+02:00</dcterms:created>
  <dcterms:modified xsi:type="dcterms:W3CDTF">2026-10-24T21:30:03+02:00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