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CitCom.ai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AI and robotics Testing and Experimental Facilities (TEFs) is an initiative to build a permanent capacity to test and approve these new technologies before they hit the streets.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Testing and Experimentation Facilities (TEFs) are specialised large-scale reference sites to test state-of-the art AI and robotics solutions. They are open to all European technology providers wanting to test both software and hardware AI products and services in real-world environments.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are four TEF's focused on Agrifood, Health, Manufacturing and Smart Cities and Communities. CitCom.ai is the TEF for Smart Cities and Communities.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major investment for a total of more than EUR 2.2 billion to accelerate the development of responsible artificial intelligence (AI) in Europe. The consortium will lead a new major EU project to build a permanent facility that will give companies access to test AI-based products.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facility brings together the strongest parties in the field within the EU and covers 11 EU countries from the start.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more at their website: </w:t>
      </w:r>
      <w:hyperlink r:id="rId7" w:history="1">
        <w:r>
          <w:rPr/>
          <w:t xml:space="preserve">https://citcom.ai/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</w:t>
      </w:r>
      <w:hyperlink r:id="rId8" w:history="1">
        <w:r>
          <w:rPr/>
          <w:t xml:space="preserve">imec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We Build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Business Tampere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Universitat Politècnica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Université Gustave Eiffel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RI.SE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Politecnico di Milano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Laboratoire National de Métrologie et d'Essais (LNE)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GATE 21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8" w:history="1">
        <w:r>
          <w:rPr/>
          <w:t xml:space="preserve">FIWARE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9" w:history="1">
        <w:r>
          <w:rPr/>
          <w:t xml:space="preserve">Eindhoven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0" w:history="1">
        <w:r>
          <w:rPr/>
          <w:t xml:space="preserve">CenterDenmark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1" w:history="1">
        <w:r>
          <w:rPr/>
          <w:t xml:space="preserve">Teknologisk Institut DTI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2" w:history="1">
        <w:r>
          <w:rPr/>
          <w:t xml:space="preserve">Digital Flanders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3" w:history="1">
        <w:r>
          <w:rPr/>
          <w:t xml:space="preserve">Warsaw University of Technology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4" w:history="1">
        <w:r>
          <w:rPr/>
          <w:t xml:space="preserve">Universitat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5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Bruxelles Mobilité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7" w:history="1">
        <w:r>
          <w:rPr/>
          <w:t xml:space="preserve">Ajuntament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8" w:history="1">
        <w:r>
          <w:rPr/>
          <w:t xml:space="preserve">Mechelen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9" w:history="1">
        <w:r>
          <w:rPr/>
          <w:t xml:space="preserve">GovTech Midtjylland (GTM)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0" w:history="1">
        <w:r>
          <w:rPr/>
          <w:t xml:space="preserve">Paradigm.Brussels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Luxembourg Institute of Science and Technology (LIST)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1" w:history="1">
        <w:r>
          <w:rPr/>
          <w:t xml:space="preserve">STIB/MIVB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2" w:history="1">
        <w:r>
          <w:rPr/>
          <w:t xml:space="preserve">S2 Grupo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3" w:history="1">
        <w:r>
          <w:rPr/>
          <w:t xml:space="preserve">Systemx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4" w:history="1">
        <w:r>
          <w:rPr/>
          <w:t xml:space="preserve">BABLE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5" w:history="1">
        <w:r>
          <w:rPr/>
          <w:t xml:space="preserve">Valencia Innovation Capital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6" w:history="1">
        <w:r>
          <w:rPr/>
          <w:t xml:space="preserve">Net Zero Innovation Hub for Data Centers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itcom.ai/" TargetMode="External"/><Relationship Id="rId8" Type="http://schemas.openxmlformats.org/officeDocument/2006/relationships/hyperlink" Target="https://www.imec-int.com/en" TargetMode="External"/><Relationship Id="rId9" Type="http://schemas.openxmlformats.org/officeDocument/2006/relationships/hyperlink" Target="https://webuilddenmark.dk/" TargetMode="External"/><Relationship Id="rId10" Type="http://schemas.openxmlformats.org/officeDocument/2006/relationships/hyperlink" Target="https://businesstampere.com/" TargetMode="External"/><Relationship Id="rId11" Type="http://schemas.openxmlformats.org/officeDocument/2006/relationships/hyperlink" Target="https://universitat polit&#232;cnica de val&#232;ncia" TargetMode="External"/><Relationship Id="rId12" Type="http://schemas.openxmlformats.org/officeDocument/2006/relationships/hyperlink" Target="https://www.univ-gustave-eiffel.fr/" TargetMode="External"/><Relationship Id="rId13" Type="http://schemas.openxmlformats.org/officeDocument/2006/relationships/hyperlink" Target="https://www.ri.se/en" TargetMode="External"/><Relationship Id="rId14" Type="http://schemas.openxmlformats.org/officeDocument/2006/relationships/hyperlink" Target="https://politecnico di milano" TargetMode="External"/><Relationship Id="rId15" Type="http://schemas.openxmlformats.org/officeDocument/2006/relationships/hyperlink" Target="https://en.nunsys.com/" TargetMode="External"/><Relationship Id="rId16" Type="http://schemas.openxmlformats.org/officeDocument/2006/relationships/hyperlink" Target="https://www.lne.fr/fr" TargetMode="External"/><Relationship Id="rId17" Type="http://schemas.openxmlformats.org/officeDocument/2006/relationships/hyperlink" Target="https://gate21.dk/" TargetMode="External"/><Relationship Id="rId18" Type="http://schemas.openxmlformats.org/officeDocument/2006/relationships/hyperlink" Target="https://www.fiware.org/" TargetMode="External"/><Relationship Id="rId19" Type="http://schemas.openxmlformats.org/officeDocument/2006/relationships/hyperlink" Target="https://www.eindhoven.nl/" TargetMode="External"/><Relationship Id="rId20" Type="http://schemas.openxmlformats.org/officeDocument/2006/relationships/hyperlink" Target="https://www.centerdenmark.com/" TargetMode="External"/><Relationship Id="rId21" Type="http://schemas.openxmlformats.org/officeDocument/2006/relationships/hyperlink" Target="https://www.dti.dk/" TargetMode="External"/><Relationship Id="rId22" Type="http://schemas.openxmlformats.org/officeDocument/2006/relationships/hyperlink" Target="https://www.vlaanderen.be/digitaal-vlaanderen" TargetMode="External"/><Relationship Id="rId23" Type="http://schemas.openxmlformats.org/officeDocument/2006/relationships/hyperlink" Target="https://eng.pw.edu.pl/" TargetMode="External"/><Relationship Id="rId24" Type="http://schemas.openxmlformats.org/officeDocument/2006/relationships/hyperlink" Target="https://www.uv.es/uvweb/college/en/university-valencia-1285845048380.html" TargetMode="External"/><Relationship Id="rId25" Type="http://schemas.openxmlformats.org/officeDocument/2006/relationships/hyperlink" Target="https://www.libelium.com/" TargetMode="External"/><Relationship Id="rId26" Type="http://schemas.openxmlformats.org/officeDocument/2006/relationships/hyperlink" Target="https://servicepublic.brussels/bruxelles-mobilite/" TargetMode="External"/><Relationship Id="rId27" Type="http://schemas.openxmlformats.org/officeDocument/2006/relationships/hyperlink" Target="https://www.valencia.es/es/" TargetMode="External"/><Relationship Id="rId28" Type="http://schemas.openxmlformats.org/officeDocument/2006/relationships/hyperlink" Target="https://www.mechelen.be/" TargetMode="External"/><Relationship Id="rId29" Type="http://schemas.openxmlformats.org/officeDocument/2006/relationships/hyperlink" Target="https://govtechmidtjylland.dk/" TargetMode="External"/><Relationship Id="rId30" Type="http://schemas.openxmlformats.org/officeDocument/2006/relationships/hyperlink" Target="https://be.brussels/en/about-region/structure-and-organisations/overview-administrations-and-institutions-region/paradigm" TargetMode="External"/><Relationship Id="rId31" Type="http://schemas.openxmlformats.org/officeDocument/2006/relationships/hyperlink" Target="https://www.stib-mivb.be/accueil" TargetMode="External"/><Relationship Id="rId32" Type="http://schemas.openxmlformats.org/officeDocument/2006/relationships/hyperlink" Target="https://s2grupo.es/en/" TargetMode="External"/><Relationship Id="rId33" Type="http://schemas.openxmlformats.org/officeDocument/2006/relationships/hyperlink" Target="https://www.irt-systemx.fr/en/" TargetMode="External"/><Relationship Id="rId34" Type="http://schemas.openxmlformats.org/officeDocument/2006/relationships/hyperlink" Target="https://www.bable-smartcities.eu/home.html" TargetMode="External"/><Relationship Id="rId35" Type="http://schemas.openxmlformats.org/officeDocument/2006/relationships/hyperlink" Target="https://valenciainnovationcapital.com/?lang=en" TargetMode="External"/><Relationship Id="rId36" Type="http://schemas.openxmlformats.org/officeDocument/2006/relationships/hyperlink" Target="https://www.netzerodatacente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2026-08-24T18:58:30+02:00</dcterms:created>
  <dcterms:modified xsi:type="dcterms:W3CDTF">2026-08-24T18:58:30+02:00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