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Take part in the Living-in.EU Technical Standardisation Stakeholder Mapping Survey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Take part in the Living-in.EU Technical Standardisation Stakeholder Mapping Survey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About the survey: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survey was developed in the context of the Living-in.EU Movement by OASC to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analyse the key players in the landscape and their role in the standardisation of technical specifications across Europe</w:t>
      </w:r>
      <w:r>
        <w:rPr>
          <w:rFonts w:ascii="Arial" w:hAnsi="Arial" w:eastAsia="Arial" w:cs="Arial"/>
          <w:color w:val="000"/>
          <w:sz w:val="18"/>
          <w:szCs w:val="18"/>
        </w:rPr>
        <w:t xml:space="preserve">. If you are already involved in standardisation work, the survey should take you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5 minutes</w:t>
      </w:r>
      <w:r>
        <w:rPr>
          <w:rFonts w:ascii="Arial" w:hAnsi="Arial" w:eastAsia="Arial" w:cs="Arial"/>
          <w:color w:val="000"/>
          <w:sz w:val="18"/>
          <w:szCs w:val="18"/>
        </w:rPr>
        <w:t xml:space="preserve">. If you are not yet involved in this field it may take a little longer but we would really appreciate your input. Please provide your input by the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16th of October</w:t>
      </w:r>
      <w:r>
        <w:rPr>
          <w:rFonts w:ascii="Arial" w:hAnsi="Arial" w:eastAsia="Arial" w:cs="Arial"/>
          <w:color w:val="000"/>
          <w:sz w:val="18"/>
          <w:szCs w:val="18"/>
        </w:rPr>
        <w:t xml:space="preserve">. Should you have any questions about the survey, please contact Sophie Meszaros at </w:t>
      </w:r>
      <w:hyperlink r:id="rId7" w:history="1">
        <w:r>
          <w:rPr/>
          <w:t xml:space="preserve">sophie(at)oascities.org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To the survey: </w:t>
      </w:r>
      <w:hyperlink r:id="rId8" w:history="1">
        <w:r>
          <w:rPr/>
          <w:t xml:space="preserve">Living-in.EU Technical Standardisation Stakeholder Mapping Survey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oascities.org/take-part-in-the-living-in-eu-technical-standardisation-stakeholder-mapping-survey/sophie@oascities.org" TargetMode="External"/><Relationship Id="rId8" Type="http://schemas.openxmlformats.org/officeDocument/2006/relationships/hyperlink" Target="https://docs.google.com/forms/d/e/1FAIpQLSfq1W_0pvEec2lMyr7HtNeGfNAsna1v_E9gbPgbTL5rjD_ZhQ/viewfor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2026-08-03T18:51:27+02:00</dcterms:created>
  <dcterms:modified xsi:type="dcterms:W3CDTF">2026-08-03T18:51:27+02:00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