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24.5 million EUR for the development of the Local Digital Twins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funding opportunity for those working on digital twins and smart cities was </w:t>
      </w:r>
      <w:hyperlink r:id="rId7" w:history="1">
        <w:r>
          <w:rPr/>
          <w:t xml:space="preserve">published today.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subject of this call for tenders is “Development of the Local Digital Twins (LDT) toolbox for Advancing the transformation of Smart Communities” as described in the </w:t>
      </w:r>
      <w:hyperlink r:id="rId8" w:history="1">
        <w:r>
          <w:rPr/>
          <w:t xml:space="preserve">Digital Europe Work Programme 2021-2022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as well as the monitoring and evaluation of the above-mentioned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It will be divided in 2 lots: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- Lot 1: Development of the EU Local Digital Twins (EU LDT) toolbox for Advancing the transformation of Smart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- Lot 2: Monitoring, evaluation and quality review of the development of the EU Local Digital Twins (EU LDT) toolbox for Advancing the transformation of Smart Communities.</w:t>
      </w:r>
    </w:p>
    <w:p>
      <w:pPr>
        <w:numPr>
          <w:ilvl w:val="0"/>
          <w:numId w:val="1"/>
        </w:numPr>
      </w:pPr>
      <w:r>
        <w:rPr/>
        <w:t xml:space="preserve">  Opening: 01 September 2023</w:t>
      </w:r>
    </w:p>
    <w:p>
      <w:pPr>
        <w:numPr>
          <w:ilvl w:val="0"/>
          <w:numId w:val="1"/>
        </w:numPr>
      </w:pPr>
      <w:r>
        <w:rPr/>
        <w:t xml:space="preserve">  Closing: 02 October 2023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E5335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d.europa.eu/udl?uri=TED:NOTICE:526647-2023:TEXT:EN:HTML" TargetMode="External"/><Relationship Id="rId8" Type="http://schemas.openxmlformats.org/officeDocument/2006/relationships/hyperlink" Target="https://digital-strategy.ec.europa.eu/en/library/digital-europe-programmes-multiannual-work-programme-2021-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2026-05-07T08:08:30+02:00</dcterms:created>
  <dcterms:modified xsi:type="dcterms:W3CDTF">2026-05-07T08:08:30+02:00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