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Online Matchmaking Event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the conclusion of the DS4SSCC preparatory action draws near, and with the exciting DS4SSCC deployment phase set to commence in October, the consortium is thrilled to extend an invitation to a significant online matchmaking opportunity. This event aims to foster connections and collaboration among stakeholders, including cities, communities, regions, research centers, civil society, and companies, who share a common interest in data spaces for smart cities and communities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Event Details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13th September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Time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10:00 AM - 12:00 PM (CEST)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open event is tailored to create a platform for diverse stakeholders to build meaningful relationships and explore avenues for joint endeavors. Whether you are a trailblazer in this domain or just beginning to explore the potential of data-driven urban development, this event promises to be insightful and impactful.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should you attend?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Networking</w:t>
      </w:r>
      <w:r>
        <w:rPr/>
        <w:t xml:space="preserve">: Forge connections with like-minded professionals and entities across Europe.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Collaboration</w:t>
      </w:r>
      <w:r>
        <w:rPr/>
        <w:t xml:space="preserve">: Discover partnership opportunities and synergies for collaborative projects.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Knowledge Sharing</w:t>
      </w:r>
      <w:r>
        <w:rPr/>
        <w:t xml:space="preserve">: Gain insights from experts and practitioners shaping the future of smart cities and communities.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Information Exchange</w:t>
      </w:r>
      <w:r>
        <w:rPr/>
        <w:t xml:space="preserve">: Stay updated on the latest developments and initiatives in the field.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ensure the effectiveness of this event, please complete the mandatory registration process before the 7th of September.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Please fill out the </w:t>
      </w:r>
      <w:hyperlink r:id="rId7" w:history="1">
        <w:r>
          <w:rPr/>
          <w:t xml:space="preserve">registration form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 </w:t>
      </w:r>
      <w:r>
        <w:rPr>
          <w:rFonts w:ascii="Arial" w:hAnsi="Arial" w:eastAsia="Arial" w:cs="Arial"/>
          <w:color w:val="000"/>
          <w:sz w:val="18"/>
          <w:szCs w:val="18"/>
        </w:rPr>
        <w:t xml:space="preserve">Upon successful registration, you will receive an automated confirmation email.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preparation for the event, all registered participants will receive essential information well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Should you have any inquiries or require further assistance, feel free to reach out to Sophie Meszaros at sophie@oascities.org.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Your participation in this event is invaluable as we collectively shape the future of smart cities and communities in Europe. We look forward to connecting, collaborating, and driving innovation together.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7E241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cs.google.com/forms/d/e/1FAIpQLSfWCpNOx3jNENVVNiKPW4jeywgZnORImqsGlf6n064mj8eJcw/view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2026-06-18T19:38:51+02:00</dcterms:created>
  <dcterms:modified xsi:type="dcterms:W3CDTF">2026-06-18T19:38:51+02:00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