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Big Buyers Working Together (BBWT): Get involved! </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Big Buyers Working Together (BBWT)</w:t>
      </w:r>
      <w:r>
        <w:rPr>
          <w:rFonts w:ascii="Arial" w:hAnsi="Arial" w:eastAsia="Arial" w:cs="Arial"/>
          <w:color w:val="000"/>
          <w:sz w:val="18"/>
          <w:szCs w:val="18"/>
        </w:rPr>
        <w:t xml:space="preserve"> project aims to enable public buyers across Europe to find innovative and </w:t>
      </w:r>
      <w:r>
        <w:rPr>
          <w:rFonts w:ascii="Arial" w:hAnsi="Arial" w:eastAsia="Arial" w:cs="Arial"/>
          <w:color w:val="000"/>
          <w:sz w:val="18"/>
          <w:szCs w:val="18"/>
          <w:b w:val="1"/>
          <w:bCs w:val="1"/>
        </w:rPr>
        <w:t xml:space="preserve">sustainable solutions to their current procurement challenges</w:t>
      </w:r>
      <w:r>
        <w:rPr>
          <w:rFonts w:ascii="Arial" w:hAnsi="Arial" w:eastAsia="Arial" w:cs="Arial"/>
          <w:color w:val="000"/>
          <w:sz w:val="18"/>
          <w:szCs w:val="18"/>
        </w:rPr>
        <w:t xml:space="preserve">. To build the foundation for four years of collaboration, the project has just begun with its Needs Assessment (NA) phase by launching a Survey. Filling in the Survey would give public buyers across Europe an opportunity to indicate their main areas of public procurement interests, challenges and needs. Over the coming months, the BBWT team will use the feedback from the NA to narrow down the list of topics and to create ten Communities of Practice (CoP) addressing the areas of the highest importance in which public buyers will be directly involved.</w:t>
      </w:r>
    </w:p>
    <w:p>
      <w:pPr>
        <w:spacing w:line="288" w:lineRule="auto"/>
      </w:pPr>
      <w:r>
        <w:rPr>
          <w:rFonts w:ascii="Arial" w:hAnsi="Arial" w:eastAsia="Arial" w:cs="Arial"/>
          <w:color w:val="000"/>
          <w:sz w:val="18"/>
          <w:szCs w:val="18"/>
        </w:rPr>
        <w:t xml:space="preserve">The Needs Assessment survey is available at this link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CoPs resulting from the NA will provide participants a </w:t>
      </w:r>
      <w:r>
        <w:rPr>
          <w:rFonts w:ascii="Arial" w:hAnsi="Arial" w:eastAsia="Arial" w:cs="Arial"/>
          <w:color w:val="000"/>
          <w:sz w:val="18"/>
          <w:szCs w:val="18"/>
          <w:b w:val="1"/>
          <w:bCs w:val="1"/>
        </w:rPr>
        <w:t xml:space="preserve">platform to collaborate, build capacity, exchange knowledge and best practices, and maximise their potential to drive the market demand for innovative and sustainable products, goods and services</w:t>
      </w:r>
      <w:r>
        <w:rPr>
          <w:rFonts w:ascii="Arial" w:hAnsi="Arial" w:eastAsia="Arial" w:cs="Arial"/>
          <w:color w:val="000"/>
          <w:sz w:val="18"/>
          <w:szCs w:val="18"/>
        </w:rPr>
        <w:t xml:space="preserve">. Aside from supporting participants through the facilitation of the CoPs, the project will also fund various activities for the members, such as participation in meetings and study visits, organisation of market engagement activities, and support to develop tender documentation and criteria.</w:t>
      </w:r>
    </w:p>
    <w:p>
      <w:pPr>
        <w:spacing w:line="288" w:lineRule="auto"/>
      </w:pPr>
      <w:r>
        <w:rPr>
          <w:rFonts w:ascii="Arial" w:hAnsi="Arial" w:eastAsia="Arial" w:cs="Arial"/>
          <w:color w:val="000"/>
          <w:sz w:val="18"/>
          <w:szCs w:val="18"/>
        </w:rPr>
        <w:t xml:space="preserve">For more information about the project, please visit:</w:t>
      </w:r>
    </w:p>
    <w:p>
      <w:pPr>
        <w:spacing w:line="288" w:lineRule="auto"/>
      </w:pPr>
      <w:hyperlink r:id="rId8" w:history="1">
        <w:r>
          <w:rPr/>
          <w:t xml:space="preserve">https://public-buyers-community.ec.europa.eu/about/big-buyers-working-together</w:t>
        </w:r>
      </w:hyperlink>
    </w:p>
    <w:p>
      <w:pPr>
        <w:spacing w:line="288" w:lineRule="auto"/>
      </w:pPr>
      <w:r>
        <w:rPr>
          <w:rFonts w:ascii="Arial" w:hAnsi="Arial" w:eastAsia="Arial" w:cs="Arial"/>
          <w:color w:val="000"/>
          <w:sz w:val="18"/>
          <w:szCs w:val="18"/>
        </w:rPr>
        <w:t xml:space="preserve">In case of any questions, you can reach the project team on </w:t>
      </w:r>
      <w:hyperlink r:id="rId9" w:history="1">
        <w:r>
          <w:rPr/>
          <w:t xml:space="preserve">big.buyers@eurocities.eu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news/big-buyers-working-together-needs-assessment-survey-launched" TargetMode="External"/><Relationship Id="rId8" Type="http://schemas.openxmlformats.org/officeDocument/2006/relationships/hyperlink" Target="https://public-buyers-community.ec.europa.eu/about/big-buyers-working-together" TargetMode="External"/><Relationship Id="rId9" Type="http://schemas.openxmlformats.org/officeDocument/2006/relationships/hyperlink" Target="mailto:big.buyers@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2026-05-15T07:21:06+02:00</dcterms:created>
  <dcterms:modified xsi:type="dcterms:W3CDTF">2026-05-15T07:21:06+02:00</dcterms:modified>
</cp:coreProperties>
</file>

<file path=docProps/custom.xml><?xml version="1.0" encoding="utf-8"?>
<Properties xmlns="http://schemas.openxmlformats.org/officeDocument/2006/custom-properties" xmlns:vt="http://schemas.openxmlformats.org/officeDocument/2006/docPropsVTypes"/>
</file>