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Learn about Digital Twins &amp; Urban Logistics in the LEAD e-course!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EU-funded project LEAD (www.leadproject.eu) has launched its shiny new Massive Open Online Course, open to all interested, with the goal of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also provides a general introduction to urban freight, with a focus on on-demand and last-mile logistics.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is split into five different units spread out, over the course of a couple of months, with a break planned between Units 1-2 and Units 3-5. Participants will have to complete all units to achieve course certification.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Interested?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e-course is free of charge and will be hosted on the </w:t>
      </w:r>
      <w:hyperlink r:id="rId7" w:history="1">
        <w:r>
          <w:rPr>
            <w:b w:val="1"/>
            <w:bCs w:val="1"/>
          </w:rPr>
          <w:t xml:space="preserve">Mobility Academy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platform. You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can find instructions on </w:t>
      </w:r>
      <w:hyperlink r:id="rId8" w:history="1">
        <w:r>
          <w:rPr>
            <w:b w:val="1"/>
            <w:bCs w:val="1"/>
          </w:rPr>
          <w:t xml:space="preserve">how to register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and the registration link </w:t>
      </w:r>
      <w:hyperlink r:id="rId7" w:history="1">
        <w:r>
          <w:rPr>
            <w:b w:val="1"/>
            <w:bCs w:val="1"/>
          </w:rPr>
          <w:t xml:space="preserve">here.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In case of any questions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do not hesitate to contact </w:t>
      </w:r>
      <w:hyperlink r:id="rId9" w:history="1">
        <w:r>
          <w:rPr/>
          <w:t xml:space="preserve">Claudia Ribeiro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or </w:t>
      </w:r>
      <w:hyperlink r:id="rId10" w:history="1">
        <w:r>
          <w:rPr/>
          <w:t xml:space="preserve">Raffaele Vergnani.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obility-academy.eu/course/view.php?id=142" TargetMode="External"/><Relationship Id="rId8" Type="http://schemas.openxmlformats.org/officeDocument/2006/relationships/hyperlink" Target="https://www.leadproject.eu/wp-content/uploads/2023/02/Info-Register.jpg" TargetMode="External"/><Relationship Id="rId9" Type="http://schemas.openxmlformats.org/officeDocument/2006/relationships/hyperlink" Target="mailto:cribeiro@polisnetwork.eu" TargetMode="External"/><Relationship Id="rId10" Type="http://schemas.openxmlformats.org/officeDocument/2006/relationships/hyperlink" Target="mailto:rvergnani@polisnetwork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2026-09-12T19:20:45+02:00</dcterms:created>
  <dcterms:modified xsi:type="dcterms:W3CDTF">2026-09-12T19:20:45+02:00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