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Experts needed - ITU Expert Focus Group on the Metaverse </w:t>
      </w:r>
    </w:p>
    <w:p>
      <w:pPr/>
    </w:p>
    <w:p>
      <w:pPr>
        <w:spacing w:line="288" w:lineRule="auto"/>
      </w:pPr>
      <w:r>
        <w:rPr>
          <w:rFonts w:ascii="Arial" w:hAnsi="Arial" w:eastAsia="Arial" w:cs="Arial"/>
          <w:color w:val="000"/>
          <w:sz w:val="18"/>
          <w:szCs w:val="18"/>
          <w:b w:val="1"/>
          <w:bCs w:val="1"/>
        </w:rPr>
        <w:t xml:space="preserve">Digital technologies</w:t>
      </w:r>
      <w:r>
        <w:rPr>
          <w:rFonts w:ascii="Arial" w:hAnsi="Arial" w:eastAsia="Arial" w:cs="Arial"/>
          <w:color w:val="000"/>
          <w:sz w:val="18"/>
          <w:szCs w:val="18"/>
        </w:rPr>
        <w:t xml:space="preserve"> are shaping our society and new services such as </w:t>
      </w:r>
      <w:r>
        <w:rPr>
          <w:rFonts w:ascii="Arial" w:hAnsi="Arial" w:eastAsia="Arial" w:cs="Arial"/>
          <w:color w:val="000"/>
          <w:sz w:val="18"/>
          <w:szCs w:val="18"/>
          <w:b w:val="1"/>
          <w:bCs w:val="1"/>
        </w:rPr>
        <w:t xml:space="preserve">virtual worlds</w:t>
      </w:r>
      <w:r>
        <w:rPr>
          <w:rFonts w:ascii="Arial" w:hAnsi="Arial" w:eastAsia="Arial" w:cs="Arial"/>
          <w:color w:val="000"/>
          <w:sz w:val="18"/>
          <w:szCs w:val="18"/>
        </w:rPr>
        <w:t xml:space="preserve"> will have a profound impact on the way people will interact. One example is the so-called </w:t>
      </w:r>
      <w:r>
        <w:rPr>
          <w:rFonts w:ascii="Arial" w:hAnsi="Arial" w:eastAsia="Arial" w:cs="Arial"/>
          <w:color w:val="000"/>
          <w:sz w:val="18"/>
          <w:szCs w:val="18"/>
          <w:b w:val="1"/>
          <w:bCs w:val="1"/>
        </w:rPr>
        <w:t xml:space="preserve">CitiVerse</w:t>
      </w:r>
      <w:r>
        <w:rPr>
          <w:rFonts w:ascii="Arial" w:hAnsi="Arial" w:eastAsia="Arial" w:cs="Arial"/>
          <w:color w:val="000"/>
          <w:sz w:val="18"/>
          <w:szCs w:val="18"/>
        </w:rPr>
        <w:t xml:space="preserve"> that will allow citizens and other stakeholders to «navigate and interact» in physical/virtual environments for multiple purposes from urban planning to educational services.</w:t>
      </w:r>
    </w:p>
    <w:p>
      <w:pPr>
        <w:spacing w:line="288" w:lineRule="auto"/>
      </w:pPr>
      <w:r>
        <w:rPr>
          <w:rFonts w:ascii="Arial" w:hAnsi="Arial" w:eastAsia="Arial" w:cs="Arial"/>
          <w:color w:val="000"/>
          <w:sz w:val="18"/>
          <w:szCs w:val="18"/>
        </w:rPr>
        <w:t xml:space="preserve">The International Telecommunication Union (ITU) has just established a 1-year expert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w:t>
      </w:r>
      <w:r>
        <w:rPr>
          <w:rFonts w:ascii="Arial" w:hAnsi="Arial" w:eastAsia="Arial" w:cs="Arial"/>
          <w:color w:val="000"/>
          <w:sz w:val="18"/>
          <w:szCs w:val="18"/>
        </w:rPr>
        <w:t xml:space="preserve"> to contribute to the technical pre-standardization work </w:t>
      </w:r>
      <w:r>
        <w:rPr>
          <w:rFonts w:ascii="Arial" w:hAnsi="Arial" w:eastAsia="Arial" w:cs="Arial"/>
          <w:color w:val="000"/>
          <w:sz w:val="18"/>
          <w:szCs w:val="18"/>
          <w:b w:val="1"/>
          <w:bCs w:val="1"/>
        </w:rPr>
        <w:t xml:space="preserve">o</w:t>
      </w:r>
      <w:r>
        <w:rPr>
          <w:rFonts w:ascii="Arial" w:hAnsi="Arial" w:eastAsia="Arial" w:cs="Arial"/>
          <w:color w:val="000"/>
          <w:sz w:val="18"/>
          <w:szCs w:val="18"/>
        </w:rPr>
        <w:t xml:space="preserve">f virtual worlds. The objective is to offer a venue to start laying the groundwork for technical standards that can help create an underlying technology and business ecosystem that encourages market entry, innovation, and cost efficiency.</w:t>
      </w:r>
    </w:p>
    <w:p>
      <w:pPr>
        <w:spacing w:line="288" w:lineRule="auto"/>
      </w:pPr>
      <w:r>
        <w:rPr>
          <w:rFonts w:ascii="Arial" w:hAnsi="Arial" w:eastAsia="Arial" w:cs="Arial"/>
          <w:color w:val="000"/>
          <w:sz w:val="18"/>
          <w:szCs w:val="18"/>
        </w:rPr>
        <w:t xml:space="preserve">Cristina Martinez (Technologies for Smart Communities Unit, DG CNECT) has been invited to chair</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TG-coordination, aiming at setting up an open and collaborative framework to contribute to the pre-standardisation of the Citiverse. We invite experts and project leaders working in the context of Smart Cities and Communities, dataspaces and Digital Twins projects to join this metaverse focus group.</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r>
        <w:rPr>
          <w:rFonts w:ascii="Arial" w:hAnsi="Arial" w:eastAsia="Arial" w:cs="Arial"/>
          <w:color w:val="000"/>
          <w:sz w:val="18"/>
          <w:szCs w:val="18"/>
          <w:b w:val="1"/>
          <w:bCs w:val="1"/>
        </w:rPr>
        <w:t xml:space="preserve">register and join the FG-MV at </w:t>
      </w:r>
      <w:hyperlink r:id="rId8" w:history="1">
        <w:r>
          <w:rPr>
            <w:b w:val="1"/>
            <w:bCs w:val="1"/>
          </w:rPr>
          <w:t xml:space="preserve">https://www.itu.int/en/ITU-T/focusgroups/mv/Pages/reg.aspx</w:t>
        </w:r>
      </w:hyperlink>
    </w:p>
    <w:p>
      <w:pPr>
        <w:spacing w:line="288" w:lineRule="auto"/>
      </w:pPr>
      <w:r>
        <w:rPr>
          <w:rFonts w:ascii="Arial" w:hAnsi="Arial" w:eastAsia="Arial" w:cs="Arial"/>
          <w:color w:val="000"/>
          <w:sz w:val="18"/>
          <w:szCs w:val="18"/>
        </w:rPr>
        <w:t xml:space="preserve">You are also invited to the on-line meeting under TG-collaboration of the FG-MV that will be held on </w:t>
      </w:r>
      <w:r>
        <w:rPr>
          <w:rFonts w:ascii="Arial" w:hAnsi="Arial" w:eastAsia="Arial" w:cs="Arial"/>
          <w:color w:val="000"/>
          <w:sz w:val="18"/>
          <w:szCs w:val="18"/>
          <w:b w:val="1"/>
          <w:bCs w:val="1"/>
        </w:rPr>
        <w:t xml:space="preserve">19 April 2023 from 10:00 to 11:00 (CEST). </w:t>
      </w:r>
      <w:r>
        <w:rPr>
          <w:rFonts w:ascii="Arial" w:hAnsi="Arial" w:eastAsia="Arial" w:cs="Arial"/>
          <w:color w:val="000"/>
          <w:sz w:val="18"/>
          <w:szCs w:val="18"/>
        </w:rPr>
        <w:t xml:space="preserve">This meeting will be fo</w:t>
      </w:r>
      <w:r>
        <w:rPr>
          <w:rFonts w:ascii="Arial" w:hAnsi="Arial" w:eastAsia="Arial" w:cs="Arial"/>
          <w:color w:val="000"/>
          <w:sz w:val="18"/>
          <w:szCs w:val="18"/>
          <w:b w:val="1"/>
          <w:bCs w:val="1"/>
        </w:rPr>
        <w:t xml:space="preserve">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Additional info:</w:t>
      </w:r>
    </w:p>
    <w:p>
      <w:pPr>
        <w:spacing w:line="288" w:lineRule="auto"/>
      </w:pPr>
      <w:r>
        <w:rPr>
          <w:rFonts w:ascii="Arial" w:hAnsi="Arial" w:eastAsia="Arial" w:cs="Arial"/>
          <w:color w:val="000"/>
          <w:sz w:val="18"/>
          <w:szCs w:val="18"/>
        </w:rPr>
        <w:t xml:space="preserve">Please be informed that the meeting will take place via MyMeetings - </w:t>
      </w:r>
      <w:hyperlink r:id="rId9" w:history="1">
        <w:r>
          <w:rPr/>
          <w:t xml:space="preserve">https://remote.itu.int/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see information below:</w:t>
      </w:r>
    </w:p>
    <w:p>
      <w:pPr>
        <w:numPr>
          <w:ilvl w:val="0"/>
          <w:numId w:val="1"/>
        </w:numPr>
      </w:pPr>
      <w:r>
        <w:rPr>
          <w:b w:val="1"/>
          <w:bCs w:val="1"/>
        </w:rPr>
        <w:t xml:space="preserve">Remote participation link</w:t>
      </w:r>
      <w:r>
        <w:rPr/>
        <w:t xml:space="preserve">: via MyMeetings - </w:t>
      </w:r>
      <w:hyperlink r:id="rId9" w:history="1">
        <w:r>
          <w:rPr/>
          <w:t xml:space="preserve">https://remote.itu.int/</w:t>
        </w:r>
      </w:hyperlink>
      <w:r>
        <w:rPr/>
        <w:t xml:space="preserve"> (only those subscribed to the FG-MV mailing lists can access the session)</w:t>
      </w:r>
    </w:p>
    <w:p>
      <w:pPr>
        <w:numPr>
          <w:ilvl w:val="0"/>
          <w:numId w:val="1"/>
        </w:numPr>
      </w:pPr>
      <w:r>
        <w:rPr>
          <w:b w:val="1"/>
          <w:bCs w:val="1"/>
        </w:rPr>
        <w:t xml:space="preserve">Documents: </w:t>
      </w:r>
      <w:hyperlink r:id="rId10" w:history="1">
        <w:r>
          <w:rPr/>
          <w:t xml:space="preserve">https://extranet.itu.int/sites/itu-t/focusgroups/mv/wg/SitePages/Task%20Group.aspx</w:t>
        </w:r>
      </w:hyperlink>
      <w:r>
        <w:rPr/>
        <w:t xml:space="preserve"> (only those subscribed to the FG-MV mailing lists can access the collaboration site)</w:t>
      </w:r>
    </w:p>
    <w:p>
      <w:pPr>
        <w:numPr>
          <w:ilvl w:val="0"/>
          <w:numId w:val="1"/>
        </w:numPr>
      </w:pPr>
      <w:r>
        <w:rPr/>
        <w:t xml:space="preserve">Please subscribe to the mailing list (see </w:t>
      </w:r>
      <w:hyperlink r:id="rId11" w:history="1">
        <w:r>
          <w:rPr/>
          <w:t xml:space="preserve">step-by-step guide</w:t>
        </w:r>
      </w:hyperlink>
      <w:r>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79824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https://urldefense.com/v3/__https:/remote.itu.int/__;!!DOxrgLBm!BZXt4mABNpPpljL5aqcq61rpsdwfOirmA-BY6Cbv2sWM8W9yfd64-GWVyLrRzcKm4s5Cegpp-suGr6szmt25XzdehwPIa3QtxQ$" TargetMode="External"/><Relationship Id="rId10" Type="http://schemas.openxmlformats.org/officeDocument/2006/relationships/hyperlink" Target="https://urldefense.com/v3/__https:/extranet.itu.int/sites/itu-t/focusgroups/mv/wg/SitePages/Task*20Group.aspx__;JQ!!DOxrgLBm!BZXt4mABNpPpljL5aqcq61rpsdwfOirmA-BY6Cbv2sWM8W9yfd64-GWVyLrRzcKm4s5Cegpp-suGr6szmt25XzdehwNGcXd0_Q$"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2026-08-23T18:55:29+02:00</dcterms:created>
  <dcterms:modified xsi:type="dcterms:W3CDTF">2026-08-23T18:55:29+02:00</dcterms:modified>
</cp:coreProperties>
</file>

<file path=docProps/custom.xml><?xml version="1.0" encoding="utf-8"?>
<Properties xmlns="http://schemas.openxmlformats.org/officeDocument/2006/custom-properties" xmlns:vt="http://schemas.openxmlformats.org/officeDocument/2006/docPropsVTypes"/>
</file>