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TAKE PART: UserCentriCities Dashboard Is Now Open</w:t>
      </w:r>
    </w:p>
    <w:p>
      <w:pPr/>
    </w:p>
    <w:p>
      <w:pPr>
        <w:spacing w:line="288" w:lineRule="auto"/>
      </w:pPr>
      <w:r>
        <w:rPr>
          <w:rFonts w:ascii="Arial" w:hAnsi="Arial" w:eastAsia="Arial" w:cs="Arial"/>
          <w:color w:val="000"/>
          <w:sz w:val="18"/>
          <w:szCs w:val="18"/>
        </w:rPr>
        <w:t xml:space="preserve">This is a unique opportunity for every city and region interested in learning more about the level of performance in designing and delivering digital services that focus on their citizens and their needs. </w:t>
      </w:r>
    </w:p>
    <w:p>
      <w:pPr>
        <w:spacing w:line="288" w:lineRule="auto"/>
      </w:pPr>
      <w:r>
        <w:rPr>
          <w:rFonts w:ascii="Arial" w:hAnsi="Arial" w:eastAsia="Arial" w:cs="Arial"/>
          <w:color w:val="000"/>
          <w:sz w:val="18"/>
          <w:szCs w:val="18"/>
        </w:rPr>
        <w:t xml:space="preserve">Based on three pillars, enablers, user-centricity performance, and outcome, the UserCentriCities Dashboard is an innovative interactive tool created to facilitate the evaluation of local administrations’ service delivery and in-house processes across various departments. </w:t>
      </w:r>
    </w:p>
    <w:p>
      <w:pPr>
        <w:spacing w:line="288" w:lineRule="auto"/>
      </w:pPr>
      <w:r>
        <w:rPr>
          <w:rFonts w:ascii="Arial" w:hAnsi="Arial" w:eastAsia="Arial" w:cs="Arial"/>
          <w:color w:val="000"/>
          <w:sz w:val="18"/>
          <w:szCs w:val="18"/>
        </w:rPr>
        <w:t xml:space="preserve">Visit the Dashboard: </w:t>
      </w:r>
      <w:hyperlink r:id="rId7" w:history="1">
        <w:r>
          <w:rPr/>
          <w:t xml:space="preserve">https://www.usercentricities.eu/ucdashboard</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Interested cities and regions can add their data in two simple steps: </w:t>
      </w:r>
    </w:p>
    <w:p>
      <w:pPr>
        <w:numPr>
          <w:ilvl w:val="0"/>
          <w:numId w:val="1"/>
        </w:numPr>
      </w:pPr>
      <w:r>
        <w:rPr>
          <w:rFonts w:ascii="Arial" w:hAnsi="Arial" w:eastAsia="Arial" w:cs="Arial"/>
          <w:color w:val="000"/>
          <w:sz w:val="18"/>
          <w:szCs w:val="18"/>
        </w:rPr>
        <w:t xml:space="preserve">Create a profile on </w:t>
      </w:r>
      <w:hyperlink r:id="rId8" w:history="1">
        <w:r>
          <w:rPr/>
          <w:t xml:space="preserve">https://www.usercentricities.eu/user/register</w:t>
        </w:r>
      </w:hyperlink>
      <w:r>
        <w:rPr>
          <w:rFonts w:ascii="Arial" w:hAnsi="Arial" w:eastAsia="Arial" w:cs="Arial"/>
          <w:color w:val="000"/>
          <w:sz w:val="18"/>
          <w:szCs w:val="18"/>
        </w:rPr>
        <w:t xml:space="preserve">  </w:t>
      </w:r>
    </w:p>
    <w:p>
      <w:pPr>
        <w:numPr>
          <w:ilvl w:val="0"/>
          <w:numId w:val="2"/>
        </w:numPr>
      </w:pPr>
      <w:r>
        <w:rPr>
          <w:rFonts w:ascii="Arial" w:hAnsi="Arial" w:eastAsia="Arial" w:cs="Arial"/>
          <w:color w:val="000"/>
          <w:sz w:val="18"/>
          <w:szCs w:val="18"/>
        </w:rPr>
        <w:t xml:space="preserve">Answer to a list of curated indicators co-created and developed by the UserCentriCities Consortium at </w:t>
      </w:r>
      <w:hyperlink r:id="rId9" w:history="1">
        <w:r>
          <w:rPr/>
          <w:t xml:space="preserve">https://www.usercentricities.eu/add-citymetrics</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For more details on specific indicators and what type of evidence is expected, users can consult the </w:t>
      </w:r>
      <w:hyperlink r:id="rId10" w:history="1">
        <w:r>
          <w:rPr/>
          <w:t xml:space="preserve">UserCentriCities Dashboard Guidelines</w:t>
        </w:r>
      </w:hyperlink>
      <w:r>
        <w:rPr>
          <w:rFonts w:ascii="Arial" w:hAnsi="Arial" w:eastAsia="Arial" w:cs="Arial"/>
          <w:color w:val="000"/>
          <w:sz w:val="18"/>
          <w:szCs w:val="18"/>
        </w:rPr>
        <w:t xml:space="preserve"> manual.</w:t>
      </w:r>
    </w:p>
    <w:p>
      <w:pPr>
        <w:spacing w:line="288" w:lineRule="auto"/>
      </w:pPr>
      <w:r>
        <w:rPr>
          <w:rFonts w:ascii="Arial" w:hAnsi="Arial" w:eastAsia="Arial" w:cs="Arial"/>
          <w:color w:val="000"/>
          <w:sz w:val="18"/>
          <w:szCs w:val="18"/>
        </w:rPr>
        <w:t xml:space="preserve">Any municipality in Europe is welcomed to input their data. The municipalities participating in the Dashboard will be featured in The 2023 State of UserCentriCities, the final report planned to be launched in Spring 2023, showcasing and analysing in-depth the level of user-centricity implementation across Europe at the local and regional level. </w:t>
      </w:r>
    </w:p>
    <w:p>
      <w:pPr>
        <w:spacing w:line="288" w:lineRule="auto"/>
      </w:pPr>
      <w:r>
        <w:rPr>
          <w:rFonts w:ascii="Arial" w:hAnsi="Arial" w:eastAsia="Arial" w:cs="Arial"/>
          <w:color w:val="000"/>
          <w:sz w:val="18"/>
          <w:szCs w:val="18"/>
        </w:rPr>
        <w:t xml:space="preserve">For more information, contact Chrysoula Mitta, associate director and project coordinator, the Lisbon Council, </w:t>
      </w:r>
      <w:hyperlink r:id="rId11" w:history="1">
        <w:r>
          <w:rPr/>
          <w:t xml:space="preserve">chrysoula.mitta@lisboncouncil.net</w:t>
        </w:r>
      </w:hyperlink>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8B008A6E"/>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
    <w:nsid w:val="0BF7588A"/>
    <w:multiLevelType w:val="multilevel"/>
    <w:lvl w:ilvl="0">
      <w:start w:val="2"/>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usercentricities.eu/ucdashboard" TargetMode="External"/><Relationship Id="rId8" Type="http://schemas.openxmlformats.org/officeDocument/2006/relationships/hyperlink" Target="https://www.usercentricities.eu/user/register" TargetMode="External"/><Relationship Id="rId9" Type="http://schemas.openxmlformats.org/officeDocument/2006/relationships/hyperlink" Target="https://www.usercentricities.eu/add-citymetrics" TargetMode="External"/><Relationship Id="rId10" Type="http://schemas.openxmlformats.org/officeDocument/2006/relationships/hyperlink" Target="https://www.usercentricities.eu/system/files/foldersharefiles/0000/0000/0000/0000/0668.pdf" TargetMode="External"/><Relationship Id="rId11" Type="http://schemas.openxmlformats.org/officeDocument/2006/relationships/hyperlink" Target="mailto:chrysoula.mitta@lisboncouncil.n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2026-07-25T22:45:36+02:00</dcterms:created>
  <dcterms:modified xsi:type="dcterms:W3CDTF">2026-07-25T22:45:36+02:00</dcterms:modified>
</cp:coreProperties>
</file>

<file path=docProps/custom.xml><?xml version="1.0" encoding="utf-8"?>
<Properties xmlns="http://schemas.openxmlformats.org/officeDocument/2006/custom-properties" xmlns:vt="http://schemas.openxmlformats.org/officeDocument/2006/docPropsVTypes"/>
</file>