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DEADLINE EXTENDED! Shape the future Data Space for Smart and Sustainable Cities and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The Data Space for Smart and Sustainable Cities and Communities (DS4SSCC) initiative invites you to take part in a survey, launched as part of the ongoing work of the </w:t>
      </w:r>
      <w:hyperlink r:id="rId7" w:history="1">
        <w:r>
          <w:rPr/>
          <w:t xml:space="preserve">data space for smart and sustainable cities and communities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 led by </w:t>
      </w:r>
      <w:hyperlink r:id="rId8" w:history="1">
        <w:r>
          <w:rPr/>
          <w:t xml:space="preserve">OASC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 with </w:t>
      </w:r>
      <w:hyperlink r:id="rId9" w:history="1">
        <w:r>
          <w:rPr/>
          <w:t xml:space="preserve">Eurocities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,</w:t>
      </w:r>
      <w:hyperlink r:id="rId10" w:history="1">
        <w:r>
          <w:rPr/>
          <w:t xml:space="preserve"> ENoLL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, the </w:t>
      </w:r>
      <w:hyperlink r:id="rId11" w:history="1">
        <w:r>
          <w:rPr/>
          <w:t xml:space="preserve">Fiware Foundation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, </w:t>
      </w:r>
      <w:hyperlink r:id="rId12" w:history="1">
        <w:r>
          <w:rPr/>
          <w:t xml:space="preserve">AIT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, and</w:t>
      </w:r>
      <w:hyperlink r:id="rId13" w:history="1">
        <w:r>
          <w:rPr/>
          <w:t xml:space="preserve"> CCIS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.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The gathered input will provide the DS4SSCC team with an overview of the current landscape of data-sharing mechanisms and initiatives across Europe.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The findings will directly feed into creating the governance and technical building blocks of the data space. They will be accompanied by a Roadmap to establish the data space that will provide input for the governance, technical building blocks, and actual establishment of the data space.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The survey takes approximately 30 minutes to complete. Please provide your answers</w:t>
      </w:r>
      <w:hyperlink r:id="rId14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by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15 February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. All living-in.eu signatories and supporters are welcome to have their say.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ds4sscc.eu/about" TargetMode="External"/><Relationship Id="rId8" Type="http://schemas.openxmlformats.org/officeDocument/2006/relationships/hyperlink" Target="https://oascities.org/" TargetMode="External"/><Relationship Id="rId9" Type="http://schemas.openxmlformats.org/officeDocument/2006/relationships/hyperlink" Target="https://eurocities.eu/" TargetMode="External"/><Relationship Id="rId10" Type="http://schemas.openxmlformats.org/officeDocument/2006/relationships/hyperlink" Target="https://enoll.org/" TargetMode="External"/><Relationship Id="rId11" Type="http://schemas.openxmlformats.org/officeDocument/2006/relationships/hyperlink" Target="https://www.fiware.org/foundation/" TargetMode="External"/><Relationship Id="rId12" Type="http://schemas.openxmlformats.org/officeDocument/2006/relationships/hyperlink" Target="https://www.ait.ac.at/en/" TargetMode="External"/><Relationship Id="rId13" Type="http://schemas.openxmlformats.org/officeDocument/2006/relationships/hyperlink" Target="https://eng.gzs.si/" TargetMode="External"/><Relationship Id="rId14" Type="http://schemas.openxmlformats.org/officeDocument/2006/relationships/hyperlink" Target="https://forms.office.com/Pages/ResponsePage.aspx?id=Hxu-O83EeECCf1fzwld3SZK9sNCrMTJLrAnLGBy_5qhUMVdUMkdQWklaSkc4NVBIWlk5Q0wyS1o4USQlQCN0PWc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2026-05-29T19:51:55+02:00</dcterms:created>
  <dcterms:modified xsi:type="dcterms:W3CDTF">2026-05-29T19:51:55+02:00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