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DEADLINE EXTENDED! Shape the future Data Space for Smart and Sustainable Cities and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The Data Space for Smart and Sustainable Cities and Communities (DS4SSCC) initiative invites you to take part in a survey, launched as part of the ongoing work of the </w:t>
      </w:r>
      <w:hyperlink r:id="rId7" w:history="1">
        <w:r>
          <w:rPr/>
          <w:t xml:space="preserve">data space for smart and sustainable cities and communities</w:t>
        </w:r>
      </w:hyperlink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 led by </w:t>
      </w:r>
      <w:hyperlink r:id="rId8" w:history="1">
        <w:r>
          <w:rPr/>
          <w:t xml:space="preserve">OASC</w:t>
        </w:r>
      </w:hyperlink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 with </w:t>
      </w:r>
      <w:hyperlink r:id="rId9" w:history="1">
        <w:r>
          <w:rPr/>
          <w:t xml:space="preserve">Eurocities</w:t>
        </w:r>
      </w:hyperlink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,</w:t>
      </w:r>
      <w:hyperlink r:id="rId10" w:history="1">
        <w:r>
          <w:rPr/>
          <w:t xml:space="preserve"> ENoLL</w:t>
        </w:r>
      </w:hyperlink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, the </w:t>
      </w:r>
      <w:hyperlink r:id="rId11" w:history="1">
        <w:r>
          <w:rPr/>
          <w:t xml:space="preserve">Fiware Foundation</w:t>
        </w:r>
      </w:hyperlink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, </w:t>
      </w:r>
      <w:hyperlink r:id="rId12" w:history="1">
        <w:r>
          <w:rPr/>
          <w:t xml:space="preserve">AIT</w:t>
        </w:r>
      </w:hyperlink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, and</w:t>
      </w:r>
      <w:hyperlink r:id="rId13" w:history="1">
        <w:r>
          <w:rPr/>
          <w:t xml:space="preserve"> CCIS</w:t>
        </w:r>
      </w:hyperlink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. 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The gathered input will provide the DS4SSCC team with an overview of the current landscape of data-sharing mechanisms and initiatives across Europe.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The findings will directly feed into creating the governance and technical building blocks of the data space. They will be accompanied by a Roadmap to establish the data space that will provide input for the governance, technical building blocks, and actual establishment of the data space.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The survey takes approximately 30 minutes to complete. Please provide your answers</w:t>
      </w:r>
      <w:hyperlink r:id="rId14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by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  <w:i w:val="1"/>
          <w:iCs w:val="1"/>
        </w:rPr>
        <w:t xml:space="preserve">15 February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. All living-in.eu signatories and supporters are welcome to have their say.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ds4sscc.eu/about" TargetMode="External"/><Relationship Id="rId8" Type="http://schemas.openxmlformats.org/officeDocument/2006/relationships/hyperlink" Target="https://oascities.org/" TargetMode="External"/><Relationship Id="rId9" Type="http://schemas.openxmlformats.org/officeDocument/2006/relationships/hyperlink" Target="https://eurocities.eu/" TargetMode="External"/><Relationship Id="rId10" Type="http://schemas.openxmlformats.org/officeDocument/2006/relationships/hyperlink" Target="https://enoll.org/" TargetMode="External"/><Relationship Id="rId11" Type="http://schemas.openxmlformats.org/officeDocument/2006/relationships/hyperlink" Target="https://www.fiware.org/foundation/" TargetMode="External"/><Relationship Id="rId12" Type="http://schemas.openxmlformats.org/officeDocument/2006/relationships/hyperlink" Target="https://www.ait.ac.at/en/" TargetMode="External"/><Relationship Id="rId13" Type="http://schemas.openxmlformats.org/officeDocument/2006/relationships/hyperlink" Target="https://eng.gzs.si/" TargetMode="External"/><Relationship Id="rId14" Type="http://schemas.openxmlformats.org/officeDocument/2006/relationships/hyperlink" Target="https://forms.office.com/Pages/ResponsePage.aspx?id=Hxu-O83EeECCf1fzwld3SZK9sNCrMTJLrAnLGBy_5qhUMVdUMkdQWklaSkc4NVBIWlk5Q0wyS1o4USQlQCN0PWc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2026-06-19T02:23:38+02:00</dcterms:created>
  <dcterms:modified xsi:type="dcterms:W3CDTF">2026-06-19T02:23:38+02:00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