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Have your say on the next European Interoperability Framework</w:t>
      </w:r>
    </w:p>
    <w:p>
      <w:pP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portal.This session collected feedback from local and regional authorities to incorporate feedback from cities and regions into the new Framework. Representatives from DG DIGIT presented the draft new Framework and its impact on local and regional administrations, followed by an interactive discussion gathering cities' and regions' needs for interoperable digital public services. The slides are available below, and the recording can be found here: </w:t>
      </w:r>
      <w:hyperlink r:id="rId7" w:history="1">
        <w:r>
          <w:rPr/>
          <w:t xml:space="preserve">https://www.youtube.com/watch?v=DcmjBJBfGMw</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DcmjBJBfGM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2026-10-24T02:04:29+02:00</dcterms:created>
  <dcterms:modified xsi:type="dcterms:W3CDTF">2026-10-24T02:04:29+02:00</dcterms:modified>
</cp:coreProperties>
</file>

<file path=docProps/custom.xml><?xml version="1.0" encoding="utf-8"?>
<Properties xmlns="http://schemas.openxmlformats.org/officeDocument/2006/custom-properties" xmlns:vt="http://schemas.openxmlformats.org/officeDocument/2006/docPropsVTypes"/>
</file>