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CC4DR Info webinar for International Digital Rights Days 2026</w:t>
      </w:r>
    </w:p>
    <w:p>
      <w:pPr/>
    </w:p>
    <w:p>
      <w:pPr>
        <w:spacing w:line="288" w:lineRule="auto"/>
      </w:pPr>
      <w:r>
        <w:rPr>
          <w:rFonts w:ascii="Arial" w:hAnsi="Arial" w:eastAsia="Arial" w:cs="Arial"/>
          <w:color w:val="000"/>
          <w:sz w:val="18"/>
          <w:szCs w:val="18"/>
        </w:rPr>
        <w:t xml:space="preserve">The Cities Coalition for Digital Rights (CC4DR) is delighted to launch the </w:t>
      </w:r>
      <w:r>
        <w:rPr>
          <w:rFonts w:ascii="Arial" w:hAnsi="Arial" w:eastAsia="Arial" w:cs="Arial"/>
          <w:color w:val="000"/>
          <w:sz w:val="18"/>
          <w:szCs w:val="18"/>
          <w:b w:val="1"/>
          <w:bCs w:val="1"/>
        </w:rPr>
        <w:t xml:space="preserve">third edition of the International Digital Rights Days (IDRD)</w:t>
      </w:r>
      <w:r>
        <w:rPr>
          <w:rFonts w:ascii="Arial" w:hAnsi="Arial" w:eastAsia="Arial" w:cs="Arial"/>
          <w:color w:val="000"/>
          <w:sz w:val="18"/>
          <w:szCs w:val="18"/>
        </w:rPr>
        <w:t xml:space="preserve">, taking place worldwide on December 10–11, 2026.</w:t>
      </w:r>
    </w:p>
    <w:p>
      <w:pPr>
        <w:spacing w:line="288" w:lineRule="auto"/>
      </w:pPr>
      <w:r>
        <w:rPr>
          <w:rFonts w:ascii="Arial" w:hAnsi="Arial" w:eastAsia="Arial" w:cs="Arial"/>
          <w:color w:val="000"/>
          <w:sz w:val="18"/>
          <w:szCs w:val="18"/>
        </w:rPr>
        <w:t xml:space="preserve">For local public administrations that are new to the International Digital Rights Days, or want to learn more before getting involved, an </w:t>
      </w:r>
      <w:r>
        <w:rPr>
          <w:rFonts w:ascii="Arial" w:hAnsi="Arial" w:eastAsia="Arial" w:cs="Arial"/>
          <w:color w:val="000"/>
          <w:sz w:val="18"/>
          <w:szCs w:val="18"/>
          <w:b w:val="1"/>
          <w:bCs w:val="1"/>
        </w:rPr>
        <w:t xml:space="preserve">online information session will take place on Tuesday 23 June 2026, 15:00-16:00 CEST</w:t>
      </w:r>
      <w:r>
        <w:rPr>
          <w:rFonts w:ascii="Arial" w:hAnsi="Arial" w:eastAsia="Arial" w:cs="Arial"/>
          <w:color w:val="000"/>
          <w:sz w:val="18"/>
          <w:szCs w:val="18"/>
        </w:rPr>
        <w:t xml:space="preserve">, to walk you through everything you need to know — how to participate, what resources are available, and how to register your event. The session is also an opportunity to ask questions, share ideas, and connect with the CC4DR coordination team directly.</w:t>
      </w:r>
    </w:p>
    <w:p>
      <w:pPr>
        <w:spacing w:line="288" w:lineRule="auto"/>
      </w:pPr>
      <w:r>
        <w:rPr>
          <w:rFonts w:ascii="Arial" w:hAnsi="Arial" w:eastAsia="Arial" w:cs="Arial"/>
          <w:color w:val="000"/>
          <w:sz w:val="18"/>
          <w:szCs w:val="18"/>
        </w:rPr>
        <w:t xml:space="preserve">To join the event, please contact </w:t>
      </w:r>
      <w:hyperlink r:id="rId7" w:history="1">
        <w:r>
          <w:rPr/>
          <w:t xml:space="preserve">nette.holopainen@hel.fi</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nette.holopainen@hel.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2026-10-15T13:20:07+02:00</dcterms:created>
  <dcterms:modified xsi:type="dcterms:W3CDTF">2026-10-15T13:20:07+02:00</dcterms:modified>
</cp:coreProperties>
</file>

<file path=docProps/custom.xml><?xml version="1.0" encoding="utf-8"?>
<Properties xmlns="http://schemas.openxmlformats.org/officeDocument/2006/custom-properties" xmlns:vt="http://schemas.openxmlformats.org/officeDocument/2006/docPropsVTypes"/>
</file>