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DEP4ALL webinar series #1: How to write a winning DEP proposal – and build a good consortium?</w:t>
      </w:r>
    </w:p>
    <w:p>
      <w:pPr/>
    </w:p>
    <w:p>
      <w:pPr>
        <w:spacing w:line="288" w:lineRule="auto"/>
      </w:pPr>
      <w:r>
        <w:rPr>
          <w:rFonts w:ascii="Arial" w:hAnsi="Arial" w:eastAsia="Arial" w:cs="Arial"/>
          <w:color w:val="000"/>
          <w:sz w:val="18"/>
          <w:szCs w:val="18"/>
          <w:b w:val="1"/>
          <w:bCs w:val="1"/>
        </w:rPr>
        <w:t xml:space="preserve">DEP4ALL</w:t>
      </w:r>
      <w:r>
        <w:rPr>
          <w:rFonts w:ascii="Arial" w:hAnsi="Arial" w:eastAsia="Arial" w:cs="Arial"/>
          <w:color w:val="000"/>
          <w:sz w:val="18"/>
          <w:szCs w:val="18"/>
        </w:rPr>
        <w:t xml:space="preserve">, the Network of National Contact Points (NCP) for the </w:t>
      </w:r>
      <w:r>
        <w:rPr>
          <w:rFonts w:ascii="Arial" w:hAnsi="Arial" w:eastAsia="Arial" w:cs="Arial"/>
          <w:color w:val="000"/>
          <w:sz w:val="18"/>
          <w:szCs w:val="18"/>
          <w:b w:val="1"/>
          <w:bCs w:val="1"/>
        </w:rPr>
        <w:t xml:space="preserve">Digital Europe</w:t>
      </w:r>
      <w:r>
        <w:rPr>
          <w:rFonts w:ascii="Arial" w:hAnsi="Arial" w:eastAsia="Arial" w:cs="Arial"/>
          <w:color w:val="000"/>
          <w:sz w:val="18"/>
          <w:szCs w:val="18"/>
        </w:rPr>
        <w:t xml:space="preserve"> Programme (DEP), organises a new series of </w:t>
      </w:r>
      <w:r>
        <w:rPr>
          <w:rFonts w:ascii="Arial" w:hAnsi="Arial" w:eastAsia="Arial" w:cs="Arial"/>
          <w:color w:val="000"/>
          <w:sz w:val="18"/>
          <w:szCs w:val="18"/>
          <w:b w:val="1"/>
          <w:bCs w:val="1"/>
        </w:rPr>
        <w:t xml:space="preserve">online training</w:t>
      </w:r>
      <w:r>
        <w:rPr>
          <w:rFonts w:ascii="Arial" w:hAnsi="Arial" w:eastAsia="Arial" w:cs="Arial"/>
          <w:color w:val="000"/>
          <w:sz w:val="18"/>
          <w:szCs w:val="18"/>
        </w:rPr>
        <w:t xml:space="preserve"> sessions for potential DEP </w:t>
      </w:r>
      <w:r>
        <w:rPr>
          <w:rFonts w:ascii="Arial" w:hAnsi="Arial" w:eastAsia="Arial" w:cs="Arial"/>
          <w:color w:val="000"/>
          <w:sz w:val="18"/>
          <w:szCs w:val="18"/>
          <w:b w:val="1"/>
          <w:bCs w:val="1"/>
        </w:rPr>
        <w:t xml:space="preserve">applicants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Digital Europe is the EU’s programme for investing in and developing digital skills and capacity across society and industry. Its goal is to accelerate digital transformation and make it easier to adopt digital tools developed in Europe. Unlike Horizon Europe, which funds research and innovation, Digital Europe supports the practical development and deployment of digital solutions.</w:t>
      </w:r>
    </w:p>
    <w:p>
      <w:pPr>
        <w:spacing w:line="288" w:lineRule="auto"/>
      </w:pPr>
      <w:r>
        <w:rPr>
          <w:rFonts w:ascii="Arial" w:hAnsi="Arial" w:eastAsia="Arial" w:cs="Arial"/>
          <w:color w:val="000"/>
          <w:sz w:val="18"/>
          <w:szCs w:val="18"/>
        </w:rPr>
        <w:t xml:space="preserve">The first webinar of this series focuses on </w:t>
      </w:r>
      <w:r>
        <w:rPr>
          <w:rFonts w:ascii="Arial" w:hAnsi="Arial" w:eastAsia="Arial" w:cs="Arial"/>
          <w:color w:val="000"/>
          <w:sz w:val="18"/>
          <w:szCs w:val="18"/>
          <w:b w:val="1"/>
          <w:bCs w:val="1"/>
        </w:rPr>
        <w:t xml:space="preserve">"How to write a winning DEP proposal – and build a good consortium?". </w:t>
      </w:r>
      <w:r>
        <w:rPr>
          <w:rFonts w:ascii="Arial" w:hAnsi="Arial" w:eastAsia="Arial" w:cs="Arial"/>
          <w:color w:val="000"/>
          <w:sz w:val="18"/>
          <w:szCs w:val="18"/>
        </w:rPr>
        <w:t xml:space="preserve">This half-day online session will explain the application process and conditions, discuss how to build a good consortium and what makes a successful DEP proposal. Participants will learn how to:</w:t>
      </w:r>
    </w:p>
    <w:p>
      <w:pPr>
        <w:numPr>
          <w:ilvl w:val="0"/>
          <w:numId w:val="1"/>
        </w:numPr>
      </w:pPr>
      <w:r>
        <w:rPr/>
        <w:t xml:space="preserve">Understand what makes a DEP proposal truly competitive</w:t>
      </w:r>
    </w:p>
    <w:p>
      <w:pPr>
        <w:numPr>
          <w:ilvl w:val="0"/>
          <w:numId w:val="1"/>
        </w:numPr>
      </w:pPr>
      <w:r>
        <w:rPr/>
        <w:t xml:space="preserve">Build or join the right consortium</w:t>
      </w:r>
    </w:p>
    <w:p>
      <w:pPr>
        <w:numPr>
          <w:ilvl w:val="0"/>
          <w:numId w:val="1"/>
        </w:numPr>
      </w:pPr>
      <w:r>
        <w:rPr/>
        <w:t xml:space="preserve">Navigate the Funding &amp; Tenders Portal effectively</w:t>
      </w:r>
    </w:p>
    <w:p>
      <w:pPr>
        <w:numPr>
          <w:ilvl w:val="0"/>
          <w:numId w:val="1"/>
        </w:numPr>
      </w:pPr>
      <w:r>
        <w:rPr/>
        <w:t xml:space="preserve">Structure your application step by step</w:t>
      </w:r>
    </w:p>
    <w:p>
      <w:pPr>
        <w:numPr>
          <w:ilvl w:val="0"/>
          <w:numId w:val="1"/>
        </w:numPr>
      </w:pPr>
      <w:r>
        <w:rPr/>
        <w:t xml:space="preserve">Avoid common budget and evaluation pitfalls</w:t>
      </w:r>
    </w:p>
    <w:p>
      <w:pPr>
        <w:spacing w:line="288" w:lineRule="auto"/>
      </w:pPr>
      <w:r>
        <w:rPr>
          <w:rFonts w:ascii="Arial" w:hAnsi="Arial" w:eastAsia="Arial" w:cs="Arial"/>
          <w:color w:val="000"/>
          <w:sz w:val="18"/>
          <w:szCs w:val="18"/>
        </w:rPr>
        <w:t xml:space="preserve">This training is designed for researchers, SMEs, NGOs, public bodies, innovators and other interested stakeholders who want to get tips on how to write sound DEP proposals.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39DFD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2026-06-16T04:13:48+02:00</dcterms:created>
  <dcterms:modified xsi:type="dcterms:W3CDTF">2026-06-16T04:13:48+02:00</dcterms:modified>
</cp:coreProperties>
</file>

<file path=docProps/custom.xml><?xml version="1.0" encoding="utf-8"?>
<Properties xmlns="http://schemas.openxmlformats.org/officeDocument/2006/custom-properties" xmlns:vt="http://schemas.openxmlformats.org/officeDocument/2006/docPropsVTypes"/>
</file>