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Working Groups Present Their 2026 Annual Plans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initiative continues to strengthen collaboration across European cities and regions committed to advancing interoperable, human-centric, and sustainable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this effort, the five Living-in.EU Working Groups have defined their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2026 annual plans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outlining priorities, key activities, and opportunities for engagement across the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Working Groups (Legal, Financial, Technical, Monitoring &amp; Measuring, and Education &amp; Capacity Building) play a central role in supporting signatories in translating the Living-in.EU principles into practice.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7" w:history="1">
        <w:r>
          <w:rPr/>
          <w:t xml:space="preserve">Legal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8" w:history="1">
        <w:r>
          <w:rPr/>
          <w:t xml:space="preserve">Financial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Technical Working 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9" w:history="1">
        <w:r>
          <w:rPr/>
          <w:t xml:space="preserve">Monitoring &amp; Measuring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10" w:history="1">
        <w:r>
          <w:rPr/>
          <w:t xml:space="preserve">Education &amp; Capacity Building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invite all members of the community to engage with the Working Groups, contribute to their activities, and help shape Europe’s digital future together. Find more about the working groups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legal_annual_plan2026-wg_01.pdf" TargetMode="External"/><Relationship Id="rId8" Type="http://schemas.openxmlformats.org/officeDocument/2006/relationships/hyperlink" Target="https://living-in.eu/sites/default/files/files/financial_annual_plan2026-wg_vq1_fin_0.pdf" TargetMode="External"/><Relationship Id="rId9" Type="http://schemas.openxmlformats.org/officeDocument/2006/relationships/hyperlink" Target="https://living-in.eu/sites/default/files/files/m-m_annual_plan2026.pdf" TargetMode="External"/><Relationship Id="rId10" Type="http://schemas.openxmlformats.org/officeDocument/2006/relationships/hyperlink" Target="https://living-in.eu/sites/default/files/files/e-cb_annual_plan2026_wg_v01.pdf" TargetMode="External"/><Relationship Id="rId11" Type="http://schemas.openxmlformats.org/officeDocument/2006/relationships/hyperlink" Target="https://living-in.eu/groups/commi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2026-10-25T13:16:21+01:00</dcterms:created>
  <dcterms:modified xsi:type="dcterms:W3CDTF">2026-10-25T13:16:21+01:00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