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SMARCO - SMARt COmmunities Skills Development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serves as a comprehensive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one-stop 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smart community expertise. The project bridges skills gaps for city planners and engineers through flexible, user-centric training and globally recognized micro-credentials. By participating 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Pact for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SMARCO fosters a transnational community of stakeholders dedicated to scaling best practices and shaping policy for sustainable, resilient urban development.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Project partners: </w:t>
      </w:r>
      <w:hyperlink r:id="rId7" w:history="1">
        <w:r>
          <w:rPr/>
          <w:t xml:space="preserve">European Digital SME Alliance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8" w:history="1">
        <w:r>
          <w:rPr/>
          <w:t xml:space="preserve">CLUJ 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Bulgarian Association of Software Companies (BASSCOM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</w:t>
      </w:r>
      <w:hyperlink r:id="rId10" w:history="1">
        <w:r>
          <w:rPr/>
          <w:t xml:space="preserve">GAIA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National College Ireland Cloud Competency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Universidad de Acalá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University of Thessaly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Edutus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HU University of Applied Sciences Utrecht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Hellenic Open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Politeknika Txorierri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Cefriel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Fondazione Piemonte Innova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Austrian Computer Society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European Network of Living Labs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ATI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The National Center for Scientific Research “Demokritos”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EMPHASYS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Nordic Edge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Nicosia Municipality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FORAVE – ASSOCIAÇÃO PARA A EDUCAÇÃO TECNOLÓGICA DO VALE DO AVE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DIGITAL SME France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sme.eu/" TargetMode="External"/><Relationship Id="rId8" Type="http://schemas.openxmlformats.org/officeDocument/2006/relationships/hyperlink" Target="https://www.clujit.ro/" TargetMode="External"/><Relationship Id="rId9" Type="http://schemas.openxmlformats.org/officeDocument/2006/relationships/hyperlink" Target="https://basscom.org/" TargetMode="External"/><Relationship Id="rId10" Type="http://schemas.openxmlformats.org/officeDocument/2006/relationships/hyperlink" Target="https://gaia.es/en" TargetMode="External"/><Relationship Id="rId11" Type="http://schemas.openxmlformats.org/officeDocument/2006/relationships/hyperlink" Target="https://www.ncirl.ie/Cloud-Competency-Centre/Welcome-Message" TargetMode="External"/><Relationship Id="rId12" Type="http://schemas.openxmlformats.org/officeDocument/2006/relationships/hyperlink" Target="https://uah.es/es/" TargetMode="External"/><Relationship Id="rId13" Type="http://schemas.openxmlformats.org/officeDocument/2006/relationships/hyperlink" Target="https://www.uth.gr/en" TargetMode="External"/><Relationship Id="rId14" Type="http://schemas.openxmlformats.org/officeDocument/2006/relationships/hyperlink" Target="https://www.edutus.hu/english/" TargetMode="External"/><Relationship Id="rId15" Type="http://schemas.openxmlformats.org/officeDocument/2006/relationships/hyperlink" Target="https://www.internationalhu.com/" TargetMode="External"/><Relationship Id="rId16" Type="http://schemas.openxmlformats.org/officeDocument/2006/relationships/hyperlink" Target="https://www.eap.gr/en/" TargetMode="External"/><Relationship Id="rId17" Type="http://schemas.openxmlformats.org/officeDocument/2006/relationships/hyperlink" Target="https://politeknikatxorierri.eus/en/inicio-en/" TargetMode="External"/><Relationship Id="rId18" Type="http://schemas.openxmlformats.org/officeDocument/2006/relationships/hyperlink" Target="https://www.cefriel.com/" TargetMode="External"/><Relationship Id="rId19" Type="http://schemas.openxmlformats.org/officeDocument/2006/relationships/hyperlink" Target="https://piemonteinnova.it/" TargetMode="External"/><Relationship Id="rId20" Type="http://schemas.openxmlformats.org/officeDocument/2006/relationships/hyperlink" Target="https://www.ocg.at/en" TargetMode="External"/><Relationship Id="rId21" Type="http://schemas.openxmlformats.org/officeDocument/2006/relationships/hyperlink" Target="https://enoll.org/" TargetMode="External"/><Relationship Id="rId22" Type="http://schemas.openxmlformats.org/officeDocument/2006/relationships/hyperlink" Target="https://www.ati.es/es_es/" TargetMode="External"/><Relationship Id="rId23" Type="http://schemas.openxmlformats.org/officeDocument/2006/relationships/hyperlink" Target="https://www.demokritos.gr/" TargetMode="External"/><Relationship Id="rId24" Type="http://schemas.openxmlformats.org/officeDocument/2006/relationships/hyperlink" Target="https://emphasyscentre.com/" TargetMode="External"/><Relationship Id="rId25" Type="http://schemas.openxmlformats.org/officeDocument/2006/relationships/hyperlink" Target="https://nordicedge.org/" TargetMode="External"/><Relationship Id="rId26" Type="http://schemas.openxmlformats.org/officeDocument/2006/relationships/hyperlink" Target="https://www.nicosia.org.cy/en-GB/home/" TargetMode="External"/><Relationship Id="rId27" Type="http://schemas.openxmlformats.org/officeDocument/2006/relationships/hyperlink" Target="https://www.forave.pt/" TargetMode="External"/><Relationship Id="rId28" Type="http://schemas.openxmlformats.org/officeDocument/2006/relationships/hyperlink" Target="https://www.digitalsme.eu/digital-sme-fr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2026-08-26T20:48:32+02:00</dcterms:created>
  <dcterms:modified xsi:type="dcterms:W3CDTF">2026-08-26T20:48:32+02:00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