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workshop: the role of ICT in the revision of the public procurement directive</w:t>
      </w:r>
    </w:p>
    <w:p>
      <w:pPr/>
    </w:p>
    <w:p>
      <w:pPr>
        <w:spacing w:line="288" w:lineRule="auto"/>
      </w:pPr>
      <w:r>
        <w:rPr>
          <w:rFonts w:ascii="Arial" w:hAnsi="Arial" w:eastAsia="Arial" w:cs="Arial"/>
          <w:color w:val="000"/>
          <w:sz w:val="18"/>
          <w:szCs w:val="18"/>
        </w:rPr>
        <w:t xml:space="preserve">In the context of the Big Buyers CoP Sustainability in ICT, Living-in.EU signatories are invited to join an online workshop on </w:t>
      </w:r>
      <w:r>
        <w:rPr>
          <w:rFonts w:ascii="Arial" w:hAnsi="Arial" w:eastAsia="Arial" w:cs="Arial"/>
          <w:color w:val="000"/>
          <w:sz w:val="18"/>
          <w:szCs w:val="18"/>
          <w:b w:val="1"/>
          <w:bCs w:val="1"/>
        </w:rPr>
        <w:t xml:space="preserve">08 January at 10h00-12h00 CET</w:t>
      </w:r>
      <w:r>
        <w:rPr>
          <w:rFonts w:ascii="Arial" w:hAnsi="Arial" w:eastAsia="Arial" w:cs="Arial"/>
          <w:color w:val="000"/>
          <w:sz w:val="18"/>
          <w:szCs w:val="18"/>
        </w:rPr>
        <w:t xml:space="preserve"> to discuss the implications of the revision of the public procurement directive for the ICT sector. Guided by a legal expert, participants will discuss the main issues and limitations of the current procurement rules. This will allow them to identify experiences and opinions to raise in their individual response to </w:t>
      </w:r>
      <w:hyperlink r:id="rId7" w:history="1">
        <w:r>
          <w:rPr/>
          <w:t xml:space="preserve">the consultation</w:t>
        </w:r>
      </w:hyperlink>
      <w:r>
        <w:rPr>
          <w:rFonts w:ascii="Arial" w:hAnsi="Arial" w:eastAsia="Arial" w:cs="Arial"/>
          <w:color w:val="000"/>
          <w:sz w:val="18"/>
          <w:szCs w:val="18"/>
        </w:rPr>
        <w:t xml:space="preserve">, which closes on Friday 26 January.</w:t>
      </w:r>
    </w:p>
    <w:p>
      <w:pPr>
        <w:spacing w:line="288" w:lineRule="auto"/>
      </w:pPr>
      <w:r>
        <w:rPr>
          <w:rFonts w:ascii="Arial" w:hAnsi="Arial" w:eastAsia="Arial" w:cs="Arial"/>
          <w:color w:val="000"/>
          <w:sz w:val="18"/>
          <w:szCs w:val="18"/>
        </w:rPr>
        <w:t xml:space="preserve">For more information and for the registration link, please send an email directly to </w:t>
      </w:r>
      <w:hyperlink r:id="rId8" w:history="1">
        <w:r>
          <w:rPr/>
          <w:t xml:space="preserve">viviana.demonte@eurocities.eu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5492-EU-public-procurement-rules-revision_en" TargetMode="External"/><Relationship Id="rId8"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2026-07-25T12:03:40+02:00</dcterms:created>
  <dcterms:modified xsi:type="dcterms:W3CDTF">2026-07-25T12:03:40+02:00</dcterms:modified>
</cp:coreProperties>
</file>

<file path=docProps/custom.xml><?xml version="1.0" encoding="utf-8"?>
<Properties xmlns="http://schemas.openxmlformats.org/officeDocument/2006/custom-properties" xmlns:vt="http://schemas.openxmlformats.org/officeDocument/2006/docPropsVTypes"/>
</file>