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 Local Digital Twin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</w:t>
      </w:r>
      <w:hyperlink r:id="rId7" w:history="1">
        <w:r>
          <w:rPr/>
          <w:t xml:space="preserve"> EU Local Digital Twin (LDT) Toolbox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is an European Commission initiative that provides a set of tools to help cities and communities across Europe analyse their urban environments. Designed for interoperability and scalability, it supports evidence-based planning, policy testing, and sustainable development. The focus is on simulation rather than real-time operations, enabling local authorities and stakeholders to anticipate challenges and collaboratively design smarter solutions.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Consortium Members: </w:t>
      </w:r>
      <w:hyperlink r:id="rId8" w:history="1">
        <w:r>
          <w:rPr/>
          <w:t xml:space="preserve">nunsys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9" w:history="1">
        <w:r>
          <w:rPr/>
          <w:t xml:space="preserve">libelium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0" w:history="1">
        <w:r>
          <w:rPr/>
          <w:t xml:space="preserve">eng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1" w:history="1">
        <w:r>
          <w:rPr/>
          <w:t xml:space="preserve">VRAIN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hyperlink r:id="rId12" w:history="1">
        <w:r>
          <w:rPr/>
          <w:t xml:space="preserve">GFZ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interoperable-europe.ec.europa.eu/collection/ldttoolbox" TargetMode="External"/><Relationship Id="rId8" Type="http://schemas.openxmlformats.org/officeDocument/2006/relationships/hyperlink" Target="https://www.nunsys.com/" TargetMode="External"/><Relationship Id="rId9" Type="http://schemas.openxmlformats.org/officeDocument/2006/relationships/hyperlink" Target="https://www.libelium.com/" TargetMode="External"/><Relationship Id="rId10" Type="http://schemas.openxmlformats.org/officeDocument/2006/relationships/hyperlink" Target="https://www.eng.it/it" TargetMode="External"/><Relationship Id="rId11" Type="http://schemas.openxmlformats.org/officeDocument/2006/relationships/hyperlink" Target="https://vrain.upv.es/" TargetMode="External"/><Relationship Id="rId12" Type="http://schemas.openxmlformats.org/officeDocument/2006/relationships/hyperlink" Target="https://www.gfz.d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2026-08-06T14:25:06+02:00</dcterms:created>
  <dcterms:modified xsi:type="dcterms:W3CDTF">2026-08-06T14:25:06+02:00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