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Horizon Europe info days - EU Missions</w:t>
      </w:r>
    </w:p>
    <w:p>
      <w:pPr/>
    </w:p>
    <w:p>
      <w:pPr>
        <w:spacing w:line="288" w:lineRule="auto"/>
      </w:pPr>
      <w:r>
        <w:rPr>
          <w:rFonts w:ascii="Arial" w:hAnsi="Arial" w:eastAsia="Arial" w:cs="Arial"/>
          <w:color w:val="000"/>
          <w:sz w:val="18"/>
          <w:szCs w:val="18"/>
        </w:rPr>
        <w:t xml:space="preserve">The European Commission is organising info sessions about the new 2026 topics for the </w:t>
      </w:r>
      <w:hyperlink r:id="rId7" w:history="1">
        <w:r>
          <w:rPr/>
          <w:t xml:space="preserve">EU Missions</w:t>
        </w:r>
      </w:hyperlink>
      <w:r>
        <w:rPr>
          <w:rFonts w:ascii="Arial" w:hAnsi="Arial" w:eastAsia="Arial" w:cs="Arial"/>
          <w:color w:val="000"/>
          <w:sz w:val="18"/>
          <w:szCs w:val="18"/>
        </w:rPr>
        <w:t xml:space="preserve"> in the 2026/2027 Horizon Europe work programme. </w:t>
      </w:r>
    </w:p>
    <w:p>
      <w:pPr>
        <w:spacing w:line="288" w:lineRule="auto"/>
      </w:pPr>
      <w:r>
        <w:rPr>
          <w:rFonts w:ascii="Arial" w:hAnsi="Arial" w:eastAsia="Arial" w:cs="Arial"/>
          <w:color w:val="000"/>
          <w:sz w:val="18"/>
          <w:szCs w:val="18"/>
        </w:rPr>
        <w:t xml:space="preserve">The programme contains new and specific calls and topics to support the full implementation of these EU Missions:</w:t>
      </w:r>
    </w:p>
    <w:p>
      <w:pPr>
        <w:numPr>
          <w:ilvl w:val="0"/>
          <w:numId w:val="1"/>
        </w:numPr>
      </w:pPr>
      <w:r>
        <w:rPr/>
        <w:t xml:space="preserve">Adaptation to Climate Change Mission</w:t>
      </w:r>
    </w:p>
    <w:p>
      <w:pPr>
        <w:numPr>
          <w:ilvl w:val="0"/>
          <w:numId w:val="1"/>
        </w:numPr>
      </w:pPr>
      <w:r>
        <w:rPr/>
        <w:t xml:space="preserve">Cancer Mission</w:t>
      </w:r>
    </w:p>
    <w:p>
      <w:pPr>
        <w:numPr>
          <w:ilvl w:val="0"/>
          <w:numId w:val="1"/>
        </w:numPr>
      </w:pPr>
      <w:r>
        <w:rPr/>
        <w:t xml:space="preserve">100 Climate-Neutral and Smart cities by 2030 Mission</w:t>
      </w:r>
    </w:p>
    <w:p>
      <w:pPr>
        <w:numPr>
          <w:ilvl w:val="0"/>
          <w:numId w:val="1"/>
        </w:numPr>
      </w:pPr>
      <w:r>
        <w:rPr/>
        <w:t xml:space="preserve">Restore our Ocean and Waters by 2030 Mission</w:t>
      </w:r>
    </w:p>
    <w:p>
      <w:pPr>
        <w:numPr>
          <w:ilvl w:val="0"/>
          <w:numId w:val="1"/>
        </w:numPr>
      </w:pPr>
      <w:r>
        <w:rPr/>
        <w:t xml:space="preserve">A Soil Deal for Europe Mission</w:t>
      </w:r>
    </w:p>
    <w:p>
      <w:pPr>
        <w:spacing w:line="288" w:lineRule="auto"/>
      </w:pPr>
      <w:r>
        <w:rPr>
          <w:rFonts w:ascii="Arial" w:hAnsi="Arial" w:eastAsia="Arial" w:cs="Arial"/>
          <w:color w:val="000"/>
          <w:sz w:val="18"/>
          <w:szCs w:val="18"/>
        </w:rPr>
        <w:t xml:space="preserve">If you are interested in funding opportunities for projects helping to reach the EU Mission goals, you can now save the date for the next Horizon Europe info days on the EU Missions, taking place on </w:t>
      </w:r>
      <w:r>
        <w:rPr>
          <w:rFonts w:ascii="Arial" w:hAnsi="Arial" w:eastAsia="Arial" w:cs="Arial"/>
          <w:color w:val="000"/>
          <w:sz w:val="18"/>
          <w:szCs w:val="18"/>
          <w:b w:val="1"/>
          <w:bCs w:val="1"/>
        </w:rPr>
        <w:t xml:space="preserve">Tuesday 20 and Wednesday 21 January 2026</w:t>
      </w:r>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E41B98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research-and-innovation.ec.europa.eu/funding/funding-opportunities/funding-programmes-and-open-calls/horizon-europe/eu-missions-horizon-europe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2026-07-15T03:56:41+02:00</dcterms:created>
  <dcterms:modified xsi:type="dcterms:W3CDTF">2026-07-15T03:56:41+02:00</dcterms:modified>
</cp:coreProperties>
</file>

<file path=docProps/custom.xml><?xml version="1.0" encoding="utf-8"?>
<Properties xmlns="http://schemas.openxmlformats.org/officeDocument/2006/custom-properties" xmlns:vt="http://schemas.openxmlformats.org/officeDocument/2006/docPropsVTypes"/>
</file>