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1.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2.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Are you interested in learning more? Take the course: </w:t>
      </w:r>
      <w:hyperlink r:id="rId7" w:history="1">
        <w:r>
          <w:rPr/>
          <w:t xml:space="preserve">Interoperability for Smarter Public Services: An Introduction to 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urse-interoperability-smarter-public-services-introduction-mims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2026-07-06T02:45:06+02:00</dcterms:created>
  <dcterms:modified xsi:type="dcterms:W3CDTF">2026-07-06T02:45:06+02:00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