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1.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2.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Are you interested in learning more? Take the course: </w:t>
      </w:r>
      <w:hyperlink r:id="rId7" w:history="1">
        <w:r>
          <w:rPr/>
          <w:t xml:space="preserve">Interoperability for Smarter Public Services: An Introduction to 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urse-interoperability-smarter-public-services-introduction-mims-pl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2026-05-26T20:34:15+02:00</dcterms:created>
  <dcterms:modified xsi:type="dcterms:W3CDTF">2026-05-26T20:34:15+02:00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