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w:t>
      </w:r>
      <w:r>
        <w:rPr>
          <w:rFonts w:ascii="Arial" w:hAnsi="Arial" w:eastAsia="Arial" w:cs="Arial"/>
          <w:color w:val="000"/>
          <w:sz w:val="18"/>
          <w:szCs w:val="18"/>
          <w:b w:val="1"/>
          <w:bCs w:val="1"/>
        </w:rPr>
        <w:t xml:space="preserve">Thimo Thoeye, Business Liaison at District09, the digital partner for the city of Ghent</w:t>
      </w:r>
      <w:r>
        <w:rPr>
          <w:rFonts w:ascii="Arial" w:hAnsi="Arial" w:eastAsia="Arial" w:cs="Arial"/>
          <w:color w:val="000"/>
          <w:sz w:val="18"/>
          <w:szCs w:val="18"/>
        </w:rPr>
        <w:t xml:space="preserve">.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w:t>
      </w:r>
      <w:r>
        <w:rPr>
          <w:rFonts w:ascii="Arial" w:hAnsi="Arial" w:eastAsia="Arial" w:cs="Arial"/>
          <w:color w:val="000"/>
          <w:sz w:val="18"/>
          <w:szCs w:val="18"/>
          <w:b w:val="1"/>
          <w:bCs w:val="1"/>
        </w:rPr>
        <w:t xml:space="preserve">Mika Leivo, Chief Data Architect in Helsinki</w:t>
      </w:r>
      <w:r>
        <w:rPr>
          <w:rFonts w:ascii="Arial" w:hAnsi="Arial" w:eastAsia="Arial" w:cs="Arial"/>
          <w:color w:val="000"/>
          <w:sz w:val="18"/>
          <w:szCs w:val="18"/>
        </w:rPr>
        <w:t xml:space="preserve">. The city’s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citizen-centric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2026-09-15T07:22:19+02:00</dcterms:created>
  <dcterms:modified xsi:type="dcterms:W3CDTF">2026-09-15T07:22:19+02:00</dcterms:modified>
</cp:coreProperties>
</file>

<file path=docProps/custom.xml><?xml version="1.0" encoding="utf-8"?>
<Properties xmlns="http://schemas.openxmlformats.org/officeDocument/2006/custom-properties" xmlns:vt="http://schemas.openxmlformats.org/officeDocument/2006/docPropsVTypes"/>
</file>