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x-CITE Project Launched to Bring Citizens into the Heart of Urban Transformation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cities make citizens not just observers, but active participants in shaping the urban future? Enter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x-CITE (Expanding the Experience of Citizens through Extended Reality)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 new European project co-funded by the Digital Europe Programme. With a budget of €6.49 million and 11 partners across Belgium, Finland and the Netherlands, x-CITE is developing immersive tools to make urban policies and plans visible, tangible and participatory.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At the heart of x-CITE is the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CitiVerse</w:t>
      </w:r>
      <w:r>
        <w:rPr>
          <w:rFonts w:ascii="Arial" w:hAnsi="Arial" w:eastAsia="Arial" w:cs="Arial"/>
          <w:color w:val="000"/>
          <w:sz w:val="18"/>
          <w:szCs w:val="18"/>
        </w:rPr>
        <w:t xml:space="preserve">: a human-centred virtual twin of the city, designed for real-world use. Over the next 30 months, pilot activities will take place in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Flanders</w:t>
      </w:r>
      <w:r>
        <w:rPr>
          <w:rFonts w:ascii="Arial" w:hAnsi="Arial" w:eastAsia="Arial" w:cs="Arial"/>
          <w:color w:val="000"/>
          <w:sz w:val="18"/>
          <w:szCs w:val="18"/>
        </w:rPr>
        <w:t xml:space="preserve">,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Rotterdam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and 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Tampere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empowering citizens to explore, understand, and directly influence urban transformations through 3D experiences, augmented reality, and digital storytelling.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From making environmental reports visually accessible in Flanders, to reimagining public participation in Rotterdam’s urban planning, and bringing Tampere’s cultural heritage to life through virtual storytelling, x-CITE shows how extended reality can drive inclusion, transparency, and civic engagement.</w:t>
      </w:r>
    </w:p>
    <w:p>
      <w:pPr>
        <w:spacing w:line="288" w:lineRule="auto"/>
      </w:pPr>
      <w:hyperlink r:id="rId7" w:history="1">
        <w:r>
          <w:rPr/>
          <w:t xml:space="preserve">Read the full press release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xcitecitiverse.eu/x-cite-bringing-citizens-to-the-heart-of-transformation-through-urban-immersive-technolog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2026-09-14T06:23:34+02:00</dcterms:created>
  <dcterms:modified xsi:type="dcterms:W3CDTF">2026-09-14T06:23:34+02:00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