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p>
      <w:pPr>
        <w:spacing w:line="288" w:lineRule="auto"/>
      </w:pPr>
      <w:r>
        <w:rPr>
          <w:rFonts w:ascii="Arial" w:hAnsi="Arial" w:eastAsia="Arial" w:cs="Arial"/>
          <w:color w:val="000"/>
          <w:sz w:val="18"/>
          <w:szCs w:val="18"/>
        </w:rPr>
        <w:t xml:space="preserve">As a follow-up to this hybrid event, two webinars are being organised, facilitated in Dutch by the </w:t>
      </w:r>
      <w:hyperlink r:id="rId8" w:history="1">
        <w:r>
          <w:rPr/>
          <w:t xml:space="preserve">Smart Region office of Flanders</w:t>
        </w:r>
      </w:hyperlink>
      <w:r>
        <w:rPr>
          <w:rFonts w:ascii="Arial" w:hAnsi="Arial" w:eastAsia="Arial" w:cs="Arial"/>
          <w:color w:val="000"/>
          <w:sz w:val="18"/>
          <w:szCs w:val="18"/>
        </w:rPr>
        <w:t xml:space="preserve">, and in French, by </w:t>
      </w:r>
      <w:hyperlink r:id="rId9" w:history="1">
        <w:r>
          <w:rPr/>
          <w:t xml:space="preserve">Agence du Numérique</w:t>
        </w:r>
      </w:hyperlink>
      <w:r>
        <w:rPr>
          <w:rFonts w:ascii="Arial" w:hAnsi="Arial" w:eastAsia="Arial" w:cs="Arial"/>
          <w:color w:val="000"/>
          <w:sz w:val="18"/>
          <w:szCs w:val="18"/>
        </w:rPr>
        <w:t xml:space="preserve">/</w:t>
      </w:r>
      <w:hyperlink r:id="rId10" w:history="1">
        <w:r>
          <w:rPr/>
          <w:t xml:space="preserve">Paradigm Brussels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Digitale Transformatie bij Vlaamse lokale besturen - Een Europese blik op lokale uitdagingen (</w:t>
      </w:r>
      <w:hyperlink r:id="rId13"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27 May 2025</w:t>
      </w:r>
    </w:p>
    <w:p>
      <w:pPr>
        <w:spacing w:line="288" w:lineRule="auto"/>
      </w:pPr>
      <w:r>
        <w:rPr>
          <w:rFonts w:ascii="Arial" w:hAnsi="Arial" w:eastAsia="Arial" w:cs="Arial"/>
          <w:color w:val="000"/>
          <w:sz w:val="18"/>
          <w:szCs w:val="18"/>
        </w:rPr>
        <w:t xml:space="preserve">13:30–15:00</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(French session, coming on 19 June)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 Id="rId13" Type="http://schemas.openxmlformats.org/officeDocument/2006/relationships/hyperlink" Target="https://living-in.eu/events/digitale-transformatie-bij-vlaamse-lokale-besturen-een-europese-blik-op-lokale-uitdagi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2026-09-14T11:19:00+02:00</dcterms:created>
  <dcterms:modified xsi:type="dcterms:W3CDTF">2026-09-14T11:19:00+02:00</dcterms:modified>
</cp:coreProperties>
</file>

<file path=docProps/custom.xml><?xml version="1.0" encoding="utf-8"?>
<Properties xmlns="http://schemas.openxmlformats.org/officeDocument/2006/custom-properties" xmlns:vt="http://schemas.openxmlformats.org/officeDocument/2006/docPropsVTypes"/>
</file>