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 April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Croatia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Hotel Antunović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Zagrebačka avenija 100a, 10090, Zagreb | (hybrid format)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/>
      <w:hyperlink r:id="rId8" w:history="1">
        <w:r>
          <w:rPr/>
          <w:t xml:space="preserve">Association of Cities in the Republic of Croatia (AOC)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/>
        <w:t xml:space="preserve"> </w:t>
      </w:r>
    </w:p>
    <w:p>
      <w:pPr/>
      <w:r>
        <w:rPr/>
        <w:t xml:space="preserve">We are pleased to invite you to participate in our hybrid event on the 9th of April 2025 at 10:00 at Hotel Antunović, Zagrebačka avenija 100a, 10090, Zagreb | Online thanks to the support of </w:t>
      </w:r>
      <w:hyperlink r:id="rId8" w:history="1">
        <w:r>
          <w:rPr/>
          <w:t xml:space="preserve">Association of Cities in the Republic of Croatia (AOC)</w:t>
        </w:r>
      </w:hyperlink>
      <w:r>
        <w:rPr/>
        <w:t xml:space="preserve">.</w:t>
      </w:r>
    </w:p>
    <w:p>
      <w:pPr/>
      <w:r>
        <w:rPr/>
        <w:t xml:space="preserve">We would be happy to welcome you in Zagreb, but online participation will also be possible. The streaming link will be shared with those who register in advance.</w:t>
      </w:r>
      <w:b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cities-republic-croatia-aoc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2026-10-05T08:59:16+02:00</dcterms:created>
  <dcterms:modified xsi:type="dcterms:W3CDTF">2026-10-05T08:59:16+02:00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