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Irish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Hybrid Session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12 March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Location: Ireland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Local Government House, 35-39 Usher's Quay Dublin 8 Ireland | Online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Local Government Management Agency (LGMA)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/>
      <w:r>
        <w:rPr/>
        <w:t xml:space="preserve">We are pleased to invite you to participate in our hybrid event on the 12th of March 2025 at 9:30 GMT at Local Government House, 35-39 Usher's Quay Dublin 8 Ireland | Online thanks to the support of </w:t>
      </w:r>
      <w:hyperlink r:id="rId8" w:history="1">
        <w:r>
          <w:rPr/>
          <w:t xml:space="preserve">Local Government Management Agency (LGMA)</w:t>
        </w:r>
      </w:hyperlink>
    </w:p>
    <w:p>
      <w:pPr/>
      <w:r>
        <w:rPr/>
        <w:t xml:space="preserve">We would be happy to welcome you in Dublin, but online participation will also be possible. The streaming link will be shared with those who register in advance.</w:t>
      </w:r>
      <w:br/>
      <w:r>
        <w:rPr/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ocal-government-management-agency-lgma-0" TargetMode="External"/><Relationship Id="rId9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2026-05-17T10:25:19+02:00</dcterms:created>
  <dcterms:modified xsi:type="dcterms:W3CDTF">2026-05-17T10:25:19+02:00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