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Villes et Communes Luxembourgeoises: Devenez des Smart Cities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[RESOURCES IN FRENCH]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Support Services for EU Smart communities, the European Commission has the goal to “Increase Digitalisation Awareness and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Luxembourg Institute of Science and Technology (</w:t>
      </w:r>
      <w:hyperlink r:id="rId8" w:history="1">
        <w:r>
          <w:rPr/>
          <w:t xml:space="preserve">LIST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 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4 March 2025, with the support of a consortium of organisations, LIST held a hybrid dissemination session to engage with their cities and local communities and enhance the awareness and preparedness of Spanish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 (in French).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10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follow-up to this hybrid event, </w:t>
      </w:r>
      <w:hyperlink r:id="rId11" w:history="1">
        <w:r>
          <w:rPr/>
          <w:t xml:space="preserve">online training sessions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which provide a practical approach to the topics covered during the event are being organised:</w:t>
      </w:r>
    </w:p>
    <w:p>
      <w:pPr>
        <w:numPr>
          <w:ilvl w:val="0"/>
          <w:numId w:val="1"/>
        </w:numPr>
      </w:pPr>
      <w:r>
        <w:rPr/>
        <w:t xml:space="preserve">29 avril 2025 : Identifiez les leviers et outils de votre smart transformation (plateforme Lordimas d’évaluation de votre maturité digitale et EU Online Procurement Helpdesk tool) </w:t>
      </w:r>
    </w:p>
    <w:p>
      <w:pPr>
        <w:numPr>
          <w:ilvl w:val="0"/>
          <w:numId w:val="1"/>
        </w:numPr>
      </w:pPr>
      <w:r>
        <w:rPr/>
        <w:t xml:space="preserve">13 mai 2025 : Préparez votre transformation (programme de décarbonisation et dataspaces </w:t>
      </w:r>
    </w:p>
    <w:p>
      <w:pPr>
        <w:numPr>
          <w:ilvl w:val="0"/>
          <w:numId w:val="1"/>
        </w:numPr>
      </w:pPr>
      <w:r>
        <w:rPr/>
        <w:t xml:space="preserve">10 juin 2025 : Engagez votre smart transformation (atelier Local Digital twins)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EADAD6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www.list.lu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events/villes-et-communes-luxembourgeoises-devenez-des-smart-cities" TargetMode="External"/><Relationship Id="rId11" Type="http://schemas.openxmlformats.org/officeDocument/2006/relationships/hyperlink" Target="https://www.list.lu/en/event/villes-et-communes-luxembourgeoises-devenez-des-smart-cities-1/?no_cache=1&amp;cHash=a0e147628c29f57dd530b558ebec1e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2026-08-06T11:00:10+02:00</dcterms:created>
  <dcterms:modified xsi:type="dcterms:W3CDTF">2026-08-06T11:00:10+02:00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