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Starter Kit for Data Space Designers | Version 1.0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by the </w:t>
      </w:r>
      <w:hyperlink r:id="rId7" w:history="1">
        <w:r>
          <w:rPr/>
          <w:t xml:space="preserve">Data Spaces Support Centre (DSSC)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this Starter Kit serves as a practical resource for emerging data spaces. It provides guidance, reference materials, and tools to help new initiatives design and implement effective data-sharing ecosystems.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kit supports organisations in understanding the core principles, standards, governance models, and technologies that underpin trustworthy and interoperable data spaces. It also connects users with a growing community of experts and practitioners working on data sharing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broader European Data Strategy and the Digital Europe Programme, the Starter Kit contributes to building a vibrant and competitive European data economy, promoting collaboration, innovation, and data sovereignty across strategic sectors.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2026-10-11T16:52:18+02:00</dcterms:created>
  <dcterms:modified xsi:type="dcterms:W3CDTF">2026-10-11T16:52:18+02:00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