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Argota Sánchez-Vaquerizo, J. (2022). Getting Real: The Challenge of Building and Validating a Large-Scale Digital Twin of Barcelona’s Traffic with Empirical Data. </w:t>
      </w:r>
      <w:r>
        <w:rPr>
          <w:rFonts w:ascii="Arial" w:hAnsi="Arial" w:eastAsia="Arial" w:cs="Arial"/>
          <w:color w:val="000"/>
          <w:sz w:val="18"/>
          <w:szCs w:val="18"/>
          <w:i w:val="1"/>
          <w:iCs w:val="1"/>
        </w:rPr>
        <w:t xml:space="preserve">ISPRS International Journal of Geo-Information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11</w:t>
      </w:r>
      <w:r>
        <w:rPr>
          <w:rFonts w:ascii="Arial" w:hAnsi="Arial" w:eastAsia="Arial" w:cs="Arial"/>
          <w:color w:val="000"/>
          <w:sz w:val="18"/>
          <w:szCs w:val="18"/>
        </w:rPr>
        <w:t xml:space="preserve">(1), 24. https://doi.org/10.3390/ijgi11010024</w:t>
      </w: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2026-08-22T12:52:27+02:00</dcterms:created>
  <dcterms:modified xsi:type="dcterms:W3CDTF">2026-08-22T12:52:27+02:00</dcterms:modified>
</cp:coreProperties>
</file>

<file path=docProps/custom.xml><?xml version="1.0" encoding="utf-8"?>
<Properties xmlns="http://schemas.openxmlformats.org/officeDocument/2006/custom-properties" xmlns:vt="http://schemas.openxmlformats.org/officeDocument/2006/docPropsVTypes"/>
</file>