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ELISE - European Location Interoperability Solutions for e-Government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7" w:history="1">
        <w:r>
          <w:rPr>
            <w:b w:val="1"/>
            <w:bCs w:val="1"/>
          </w:rPr>
          <w:t xml:space="preserve">INSPIRE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online training </w:t>
      </w:r>
      <w:hyperlink r:id="rId8" w:history="1">
        <w:r>
          <w:rPr>
            <w:b w:val="1"/>
            <w:bCs w:val="1"/>
          </w:rPr>
          <w:t xml:space="preserve">platform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contains several training resources, both from the Commission and EEA and from research projects and other </w:t>
      </w:r>
      <w:hyperlink r:id="rId9" w:history="1">
        <w:r>
          <w:rPr/>
          <w:t xml:space="preserve">stakeholders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jointly commissioned by the EC INSPIRE team and the </w:t>
      </w:r>
      <w:hyperlink r:id="rId10" w:history="1">
        <w:r>
          <w:rPr/>
          <w:t xml:space="preserve">ELISE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project.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These courses are useful to:</w:t>
      </w:r>
    </w:p>
    <w:p>
      <w:pPr>
        <w:numPr>
          <w:ilvl w:val="0"/>
          <w:numId w:val="1"/>
        </w:numPr>
      </w:pPr>
      <w:r>
        <w:rPr/>
        <w:t xml:space="preserve">promote the INSPIRE directive, the scope of application and benefits that it entails.</w:t>
      </w:r>
    </w:p>
    <w:p>
      <w:pPr>
        <w:numPr>
          <w:ilvl w:val="0"/>
          <w:numId w:val="1"/>
        </w:numPr>
      </w:pPr>
      <w:r>
        <w:rPr/>
        <w:t xml:space="preserve">also, provide technical information about how to implement it and</w:t>
      </w:r>
    </w:p>
    <w:p>
      <w:pPr>
        <w:numPr>
          <w:ilvl w:val="0"/>
          <w:numId w:val="1"/>
        </w:numPr>
      </w:pPr>
      <w:r>
        <w:rPr/>
        <w:t xml:space="preserve">how to exploit its use in Public Sector but not only.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B160F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joinup.ec.europa.eu/collection/elise-european-location-interoperability-solutions-e-government/glossary/term/infrastructure-spatial-information-europe" TargetMode="External"/><Relationship Id="rId8" Type="http://schemas.openxmlformats.org/officeDocument/2006/relationships/hyperlink" Target="https://joinup.ec.europa.eu/collection/elise-european-location-interoperability-solutions-e-government/glossary/term/platform" TargetMode="External"/><Relationship Id="rId9" Type="http://schemas.openxmlformats.org/officeDocument/2006/relationships/hyperlink" Target="https://joinup.ec.europa.eu/collection/elise-european-location-interoperability-solutions-e-government/glossary/term/stakeholders" TargetMode="External"/><Relationship Id="rId10" Type="http://schemas.openxmlformats.org/officeDocument/2006/relationships/hyperlink" Target="https://ec.europa.eu/isa2/actions/improving-cross-border-exchange-location-information_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2026-05-29T23:47:53+02:00</dcterms:created>
  <dcterms:modified xsi:type="dcterms:W3CDTF">2026-05-29T23:47:53+02:00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