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Voluntary data sharing</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last webinar will take place on 05 December and will cover voluntary data sharing and is relevant for bilateral or multilateral data sharing agreements but also for the use of MCTs in data spaces.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voluntary_data_sharing/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2026-10-15T13:20:07+02:00</dcterms:created>
  <dcterms:modified xsi:type="dcterms:W3CDTF">2026-10-15T13:20:07+02:00</dcterms:modified>
</cp:coreProperties>
</file>

<file path=docProps/custom.xml><?xml version="1.0" encoding="utf-8"?>
<Properties xmlns="http://schemas.openxmlformats.org/officeDocument/2006/custom-properties" xmlns:vt="http://schemas.openxmlformats.org/officeDocument/2006/docPropsVTypes"/>
</file>